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6338" w:rsidRPr="00ED22B5" w:rsidRDefault="002C1339" w:rsidP="002C1339">
      <w:pPr>
        <w:jc w:val="center"/>
        <w:rPr>
          <w:b/>
          <w:sz w:val="36"/>
          <w:szCs w:val="36"/>
        </w:rPr>
      </w:pPr>
      <w:r w:rsidRPr="00ED22B5">
        <w:rPr>
          <w:b/>
          <w:sz w:val="36"/>
          <w:szCs w:val="36"/>
        </w:rPr>
        <w:t>DEP Environmental Education Curricula</w:t>
      </w:r>
    </w:p>
    <w:p w:rsidR="002C1339" w:rsidRPr="00745053" w:rsidRDefault="00FB4BA8" w:rsidP="002C1339">
      <w:pPr>
        <w:jc w:val="center"/>
        <w:rPr>
          <w:b/>
        </w:rPr>
      </w:pPr>
      <w:r w:rsidRPr="00745053">
        <w:rPr>
          <w:b/>
          <w:sz w:val="36"/>
          <w:szCs w:val="36"/>
        </w:rPr>
        <w:t>Lesson Plan</w:t>
      </w:r>
    </w:p>
    <w:p w:rsidR="00FB4BA8" w:rsidRPr="00745053" w:rsidRDefault="00FB4BA8">
      <w:pPr>
        <w:rPr>
          <w:b/>
        </w:rPr>
      </w:pPr>
      <w:r w:rsidRPr="00745053">
        <w:rPr>
          <w:b/>
        </w:rPr>
        <w:t xml:space="preserve">GRADE: </w:t>
      </w:r>
      <w:r w:rsidR="00601369" w:rsidRPr="00745053">
        <w:rPr>
          <w:b/>
        </w:rPr>
        <w:t>High School</w:t>
      </w:r>
    </w:p>
    <w:p w:rsidR="00685985" w:rsidRPr="00D9303D" w:rsidRDefault="00327676">
      <w:pPr>
        <w:rPr>
          <w:b/>
          <w:u w:val="single"/>
        </w:rPr>
      </w:pPr>
      <w:r w:rsidRPr="00BE5C50">
        <w:rPr>
          <w:b/>
        </w:rPr>
        <w:t xml:space="preserve">LESSON TITLE: </w:t>
      </w:r>
      <w:r w:rsidR="00601369">
        <w:rPr>
          <w:b/>
        </w:rPr>
        <w:t xml:space="preserve">Health Effects of Air Pollution </w:t>
      </w:r>
    </w:p>
    <w:tbl>
      <w:tblPr>
        <w:tblStyle w:val="TableGrid"/>
        <w:tblW w:w="0" w:type="auto"/>
        <w:tblLook w:val="04A0" w:firstRow="1" w:lastRow="0" w:firstColumn="1" w:lastColumn="0" w:noHBand="0" w:noVBand="1"/>
      </w:tblPr>
      <w:tblGrid>
        <w:gridCol w:w="1370"/>
        <w:gridCol w:w="1574"/>
        <w:gridCol w:w="1273"/>
        <w:gridCol w:w="1796"/>
        <w:gridCol w:w="3337"/>
      </w:tblGrid>
      <w:tr w:rsidR="00D179AB" w:rsidTr="00097F45">
        <w:trPr>
          <w:trHeight w:val="305"/>
        </w:trPr>
        <w:tc>
          <w:tcPr>
            <w:tcW w:w="1370" w:type="dxa"/>
            <w:shd w:val="clear" w:color="auto" w:fill="BFBFBF" w:themeFill="background1" w:themeFillShade="BF"/>
          </w:tcPr>
          <w:p w:rsidR="00344711" w:rsidRPr="0025331F" w:rsidRDefault="00344711">
            <w:pPr>
              <w:rPr>
                <w:b/>
              </w:rPr>
            </w:pPr>
            <w:r>
              <w:rPr>
                <w:b/>
              </w:rPr>
              <w:t>Next Generation Science Standards</w:t>
            </w:r>
          </w:p>
        </w:tc>
        <w:tc>
          <w:tcPr>
            <w:tcW w:w="1574" w:type="dxa"/>
            <w:shd w:val="clear" w:color="auto" w:fill="BFBFBF" w:themeFill="background1" w:themeFillShade="BF"/>
          </w:tcPr>
          <w:p w:rsidR="00344711" w:rsidRPr="000F5DCB" w:rsidRDefault="00344711">
            <w:pPr>
              <w:rPr>
                <w:b/>
                <w:color w:val="FF0000"/>
              </w:rPr>
            </w:pPr>
          </w:p>
        </w:tc>
        <w:tc>
          <w:tcPr>
            <w:tcW w:w="6406" w:type="dxa"/>
            <w:gridSpan w:val="3"/>
            <w:shd w:val="clear" w:color="auto" w:fill="BFBFBF" w:themeFill="background1" w:themeFillShade="BF"/>
          </w:tcPr>
          <w:p w:rsidR="00344711" w:rsidRDefault="00344711"/>
        </w:tc>
      </w:tr>
      <w:tr w:rsidR="00D179AB" w:rsidRPr="00A63DB6" w:rsidTr="00097F45">
        <w:trPr>
          <w:trHeight w:val="521"/>
        </w:trPr>
        <w:tc>
          <w:tcPr>
            <w:tcW w:w="1370" w:type="dxa"/>
            <w:shd w:val="clear" w:color="auto" w:fill="FFFFFF" w:themeFill="background1"/>
          </w:tcPr>
          <w:p w:rsidR="00344711" w:rsidRPr="00A63DB6" w:rsidRDefault="00A63DB6">
            <w:pPr>
              <w:rPr>
                <w:rFonts w:cstheme="minorHAnsi"/>
                <w:b/>
                <w:highlight w:val="yellow"/>
              </w:rPr>
            </w:pPr>
            <w:r w:rsidRPr="00A63DB6">
              <w:rPr>
                <w:rFonts w:cstheme="minorHAnsi"/>
                <w:b/>
              </w:rPr>
              <w:t>HS-LS2-7</w:t>
            </w:r>
          </w:p>
        </w:tc>
        <w:tc>
          <w:tcPr>
            <w:tcW w:w="1574" w:type="dxa"/>
            <w:shd w:val="clear" w:color="auto" w:fill="FFFFFF" w:themeFill="background1"/>
          </w:tcPr>
          <w:p w:rsidR="00344711" w:rsidRPr="00A63DB6" w:rsidRDefault="00A63DB6" w:rsidP="00A63DB6">
            <w:pPr>
              <w:pBdr>
                <w:bottom w:val="single" w:sz="6" w:space="7" w:color="E5E5E5"/>
              </w:pBdr>
              <w:shd w:val="clear" w:color="auto" w:fill="FFFFFF" w:themeFill="background1"/>
              <w:spacing w:after="300"/>
              <w:outlineLvl w:val="0"/>
              <w:rPr>
                <w:rFonts w:eastAsia="Times New Roman" w:cstheme="minorHAnsi"/>
                <w:b/>
                <w:bCs/>
                <w:color w:val="333333"/>
                <w:kern w:val="36"/>
              </w:rPr>
            </w:pPr>
            <w:r>
              <w:rPr>
                <w:rFonts w:eastAsia="Times New Roman" w:cstheme="minorHAnsi"/>
                <w:b/>
                <w:bCs/>
                <w:color w:val="333333"/>
                <w:kern w:val="36"/>
              </w:rPr>
              <w:t>HS-LS2-7</w:t>
            </w:r>
          </w:p>
        </w:tc>
        <w:tc>
          <w:tcPr>
            <w:tcW w:w="6406" w:type="dxa"/>
            <w:gridSpan w:val="3"/>
            <w:shd w:val="clear" w:color="auto" w:fill="FFFFFF" w:themeFill="background1"/>
          </w:tcPr>
          <w:p w:rsidR="00344711" w:rsidRPr="00A63DB6" w:rsidRDefault="00A63DB6" w:rsidP="00F313F5">
            <w:pPr>
              <w:rPr>
                <w:rFonts w:cstheme="minorHAnsi"/>
                <w:highlight w:val="yellow"/>
              </w:rPr>
            </w:pPr>
            <w:r w:rsidRPr="00A63DB6">
              <w:rPr>
                <w:rStyle w:val="popup"/>
                <w:rFonts w:cstheme="minorHAnsi"/>
                <w:bCs/>
                <w:color w:val="333333"/>
              </w:rPr>
              <w:t>Design, evaluate, and refine a solution for</w:t>
            </w:r>
            <w:r w:rsidRPr="00A63DB6">
              <w:rPr>
                <w:rFonts w:cstheme="minorHAnsi"/>
                <w:bCs/>
                <w:color w:val="333333"/>
                <w:shd w:val="clear" w:color="auto" w:fill="FFFFFF"/>
              </w:rPr>
              <w:t> </w:t>
            </w:r>
            <w:r w:rsidRPr="00A63DB6">
              <w:rPr>
                <w:rStyle w:val="popup"/>
                <w:rFonts w:cstheme="minorHAnsi"/>
                <w:bCs/>
                <w:color w:val="333333"/>
              </w:rPr>
              <w:t>reducing the</w:t>
            </w:r>
            <w:r w:rsidRPr="00A63DB6">
              <w:rPr>
                <w:rFonts w:cstheme="minorHAnsi"/>
                <w:bCs/>
                <w:color w:val="333333"/>
                <w:shd w:val="clear" w:color="auto" w:fill="FFFFFF"/>
              </w:rPr>
              <w:t> </w:t>
            </w:r>
            <w:r w:rsidRPr="00A63DB6">
              <w:rPr>
                <w:rStyle w:val="popup"/>
                <w:rFonts w:cstheme="minorHAnsi"/>
                <w:bCs/>
                <w:color w:val="333333"/>
              </w:rPr>
              <w:t>impacts of human activities</w:t>
            </w:r>
            <w:r w:rsidRPr="00A63DB6">
              <w:rPr>
                <w:rFonts w:cstheme="minorHAnsi"/>
                <w:bCs/>
                <w:color w:val="333333"/>
                <w:shd w:val="clear" w:color="auto" w:fill="FFFFFF"/>
              </w:rPr>
              <w:t> </w:t>
            </w:r>
            <w:r w:rsidRPr="00A63DB6">
              <w:rPr>
                <w:rStyle w:val="popup"/>
                <w:rFonts w:cstheme="minorHAnsi"/>
                <w:bCs/>
                <w:color w:val="333333"/>
              </w:rPr>
              <w:t>on the environment and biodiversity.</w:t>
            </w:r>
          </w:p>
        </w:tc>
      </w:tr>
      <w:tr w:rsidR="00D179AB" w:rsidRPr="00B646B6" w:rsidTr="00097F45">
        <w:trPr>
          <w:trHeight w:val="305"/>
        </w:trPr>
        <w:tc>
          <w:tcPr>
            <w:tcW w:w="1370" w:type="dxa"/>
            <w:shd w:val="clear" w:color="auto" w:fill="FFFFFF" w:themeFill="background1"/>
          </w:tcPr>
          <w:p w:rsidR="002B4BFF" w:rsidRPr="00B646B6" w:rsidRDefault="002B4BFF">
            <w:pPr>
              <w:rPr>
                <w:rFonts w:cstheme="minorHAnsi"/>
                <w:b/>
              </w:rPr>
            </w:pPr>
          </w:p>
        </w:tc>
        <w:tc>
          <w:tcPr>
            <w:tcW w:w="1574" w:type="dxa"/>
            <w:shd w:val="clear" w:color="auto" w:fill="FFFFFF" w:themeFill="background1"/>
          </w:tcPr>
          <w:p w:rsidR="002B4BFF" w:rsidRPr="00B646B6" w:rsidRDefault="00B57996" w:rsidP="00277D47">
            <w:pPr>
              <w:rPr>
                <w:rFonts w:cstheme="minorHAnsi"/>
                <w:b/>
              </w:rPr>
            </w:pPr>
            <w:r w:rsidRPr="00B646B6">
              <w:rPr>
                <w:rFonts w:cstheme="minorHAnsi"/>
                <w:b/>
              </w:rPr>
              <w:t>Science and Engineering Practices</w:t>
            </w:r>
          </w:p>
        </w:tc>
        <w:tc>
          <w:tcPr>
            <w:tcW w:w="6406" w:type="dxa"/>
            <w:gridSpan w:val="3"/>
            <w:shd w:val="clear" w:color="auto" w:fill="auto"/>
          </w:tcPr>
          <w:p w:rsidR="00390903" w:rsidRPr="00B646B6" w:rsidRDefault="00087CA6" w:rsidP="00B646B6">
            <w:pPr>
              <w:pStyle w:val="ListParagraph"/>
              <w:ind w:left="0"/>
              <w:rPr>
                <w:rFonts w:eastAsia="Times New Roman" w:cstheme="minorHAnsi"/>
                <w:color w:val="333333"/>
              </w:rPr>
            </w:pPr>
            <w:r w:rsidRPr="00087CA6">
              <w:rPr>
                <w:rFonts w:eastAsia="Times New Roman" w:cstheme="minorHAnsi"/>
                <w:color w:val="333333"/>
              </w:rPr>
              <w:t>Design, evaluate, and refine a solution to a complex real-world problem, based on scientific knowledge, student-generated sources of evidence, prioritized criteria, and tradeoff considerations.</w:t>
            </w:r>
          </w:p>
        </w:tc>
      </w:tr>
      <w:tr w:rsidR="00D179AB" w:rsidTr="00097F45">
        <w:trPr>
          <w:trHeight w:val="305"/>
        </w:trPr>
        <w:tc>
          <w:tcPr>
            <w:tcW w:w="1370" w:type="dxa"/>
            <w:shd w:val="clear" w:color="auto" w:fill="auto"/>
          </w:tcPr>
          <w:p w:rsidR="002B4BFF" w:rsidRDefault="002B4BFF">
            <w:pPr>
              <w:rPr>
                <w:b/>
              </w:rPr>
            </w:pPr>
          </w:p>
        </w:tc>
        <w:tc>
          <w:tcPr>
            <w:tcW w:w="1574" w:type="dxa"/>
            <w:shd w:val="clear" w:color="auto" w:fill="auto"/>
          </w:tcPr>
          <w:p w:rsidR="00B57996" w:rsidRPr="000A5CE8" w:rsidRDefault="00B57996" w:rsidP="00277D47">
            <w:pPr>
              <w:rPr>
                <w:b/>
                <w:highlight w:val="yellow"/>
              </w:rPr>
            </w:pPr>
            <w:r w:rsidRPr="00390903">
              <w:rPr>
                <w:b/>
              </w:rPr>
              <w:t>Disciplinary Core Ideas</w:t>
            </w:r>
          </w:p>
        </w:tc>
        <w:tc>
          <w:tcPr>
            <w:tcW w:w="6406" w:type="dxa"/>
            <w:gridSpan w:val="3"/>
            <w:shd w:val="clear" w:color="auto" w:fill="auto"/>
          </w:tcPr>
          <w:p w:rsidR="00DB4173" w:rsidRPr="000A5CE8" w:rsidRDefault="00D274D6" w:rsidP="00390903">
            <w:pPr>
              <w:rPr>
                <w:highlight w:val="yellow"/>
              </w:rPr>
            </w:pPr>
            <w:hyperlink r:id="rId8" w:history="1">
              <w:r w:rsidR="00087CA6" w:rsidRPr="00B646B6">
                <w:rPr>
                  <w:rFonts w:eastAsia="Times New Roman" w:cstheme="minorHAnsi"/>
                  <w:color w:val="000000"/>
                </w:rPr>
                <w:t>Moreover, anthropogenic changes (induced by human activity) in the environment—including habitat destruction, pollution, introduction of invasive species, overexploitation, and climate change—can disrupt an ecosystem and threaten the survival of some species.</w:t>
              </w:r>
            </w:hyperlink>
          </w:p>
        </w:tc>
      </w:tr>
      <w:tr w:rsidR="00D179AB" w:rsidTr="00097F45">
        <w:trPr>
          <w:trHeight w:val="305"/>
        </w:trPr>
        <w:tc>
          <w:tcPr>
            <w:tcW w:w="1370" w:type="dxa"/>
            <w:shd w:val="clear" w:color="auto" w:fill="auto"/>
          </w:tcPr>
          <w:p w:rsidR="002B4BFF" w:rsidRDefault="002B4BFF">
            <w:pPr>
              <w:rPr>
                <w:b/>
              </w:rPr>
            </w:pPr>
          </w:p>
        </w:tc>
        <w:tc>
          <w:tcPr>
            <w:tcW w:w="1574" w:type="dxa"/>
            <w:shd w:val="clear" w:color="auto" w:fill="auto"/>
          </w:tcPr>
          <w:p w:rsidR="002B4BFF" w:rsidRPr="000A5CE8" w:rsidRDefault="00B57996" w:rsidP="00277D47">
            <w:pPr>
              <w:rPr>
                <w:b/>
                <w:highlight w:val="yellow"/>
              </w:rPr>
            </w:pPr>
            <w:r w:rsidRPr="00E51F2E">
              <w:rPr>
                <w:b/>
              </w:rPr>
              <w:t>Crosscutting Concepts</w:t>
            </w:r>
          </w:p>
        </w:tc>
        <w:tc>
          <w:tcPr>
            <w:tcW w:w="6406" w:type="dxa"/>
            <w:gridSpan w:val="3"/>
            <w:shd w:val="clear" w:color="auto" w:fill="auto"/>
          </w:tcPr>
          <w:p w:rsidR="002B4BFF" w:rsidRPr="000A5CE8" w:rsidRDefault="00087CA6">
            <w:pPr>
              <w:rPr>
                <w:highlight w:val="yellow"/>
              </w:rPr>
            </w:pPr>
            <w:r w:rsidRPr="00087CA6">
              <w:t>Much of science deals with constructing explanations of how things change and how they remain stable.</w:t>
            </w:r>
          </w:p>
        </w:tc>
      </w:tr>
      <w:tr w:rsidR="00A37719" w:rsidRPr="00A37719" w:rsidTr="00A37719">
        <w:trPr>
          <w:trHeight w:val="305"/>
        </w:trPr>
        <w:tc>
          <w:tcPr>
            <w:tcW w:w="9350" w:type="dxa"/>
            <w:gridSpan w:val="5"/>
            <w:shd w:val="clear" w:color="auto" w:fill="D9D9D9" w:themeFill="background1" w:themeFillShade="D9"/>
          </w:tcPr>
          <w:p w:rsidR="00A37719" w:rsidRPr="00A37719" w:rsidRDefault="00A37719" w:rsidP="00A37719">
            <w:pPr>
              <w:autoSpaceDE w:val="0"/>
              <w:autoSpaceDN w:val="0"/>
              <w:adjustRightInd w:val="0"/>
              <w:rPr>
                <w:rFonts w:cstheme="minorHAnsi"/>
                <w:b/>
              </w:rPr>
            </w:pPr>
            <w:r w:rsidRPr="00A37719">
              <w:rPr>
                <w:rFonts w:cstheme="minorHAnsi"/>
                <w:b/>
              </w:rPr>
              <w:t>Objectives</w:t>
            </w:r>
          </w:p>
        </w:tc>
      </w:tr>
      <w:tr w:rsidR="00A37719" w:rsidTr="00097F45">
        <w:trPr>
          <w:trHeight w:val="305"/>
        </w:trPr>
        <w:tc>
          <w:tcPr>
            <w:tcW w:w="1370" w:type="dxa"/>
            <w:shd w:val="clear" w:color="auto" w:fill="auto"/>
          </w:tcPr>
          <w:p w:rsidR="00A37719" w:rsidRDefault="00A37719">
            <w:pPr>
              <w:rPr>
                <w:b/>
              </w:rPr>
            </w:pPr>
          </w:p>
        </w:tc>
        <w:tc>
          <w:tcPr>
            <w:tcW w:w="1574" w:type="dxa"/>
            <w:shd w:val="clear" w:color="auto" w:fill="auto"/>
          </w:tcPr>
          <w:p w:rsidR="00A37719" w:rsidRPr="000A5CE8" w:rsidRDefault="00A37719" w:rsidP="00277D47">
            <w:pPr>
              <w:rPr>
                <w:b/>
                <w:highlight w:val="yellow"/>
              </w:rPr>
            </w:pPr>
          </w:p>
        </w:tc>
        <w:tc>
          <w:tcPr>
            <w:tcW w:w="6406" w:type="dxa"/>
            <w:gridSpan w:val="3"/>
            <w:shd w:val="clear" w:color="auto" w:fill="auto"/>
          </w:tcPr>
          <w:p w:rsidR="00333395" w:rsidRPr="00433AD9" w:rsidRDefault="00A37719" w:rsidP="00A37719">
            <w:pPr>
              <w:autoSpaceDE w:val="0"/>
              <w:autoSpaceDN w:val="0"/>
              <w:adjustRightInd w:val="0"/>
              <w:rPr>
                <w:rFonts w:cstheme="minorHAnsi"/>
              </w:rPr>
            </w:pPr>
            <w:r w:rsidRPr="00433AD9">
              <w:rPr>
                <w:rFonts w:cstheme="minorHAnsi"/>
                <w:b/>
              </w:rPr>
              <w:t>Objective 1:</w:t>
            </w:r>
            <w:r w:rsidRPr="00433AD9">
              <w:rPr>
                <w:rFonts w:cstheme="minorHAnsi"/>
              </w:rPr>
              <w:t xml:space="preserve"> </w:t>
            </w:r>
            <w:r w:rsidR="00433AD9" w:rsidRPr="00433AD9">
              <w:rPr>
                <w:rFonts w:cstheme="minorHAnsi"/>
              </w:rPr>
              <w:t>Students will l</w:t>
            </w:r>
            <w:r w:rsidR="00433AD9">
              <w:rPr>
                <w:rFonts w:cstheme="minorHAnsi"/>
              </w:rPr>
              <w:t>ist</w:t>
            </w:r>
            <w:r w:rsidR="00433AD9" w:rsidRPr="00433AD9">
              <w:rPr>
                <w:rFonts w:cstheme="minorHAnsi"/>
              </w:rPr>
              <w:t xml:space="preserve"> and discuss the six criteria air pollutants in the United States.</w:t>
            </w:r>
          </w:p>
          <w:p w:rsidR="00333395" w:rsidRPr="00C92E4C" w:rsidRDefault="00A37719" w:rsidP="00333395">
            <w:pPr>
              <w:autoSpaceDE w:val="0"/>
              <w:autoSpaceDN w:val="0"/>
              <w:adjustRightInd w:val="0"/>
              <w:rPr>
                <w:rFonts w:cstheme="minorHAnsi"/>
              </w:rPr>
            </w:pPr>
            <w:r w:rsidRPr="00C92E4C">
              <w:rPr>
                <w:rFonts w:cstheme="minorHAnsi"/>
                <w:b/>
              </w:rPr>
              <w:t>Objective 2:</w:t>
            </w:r>
            <w:r w:rsidRPr="00C92E4C">
              <w:rPr>
                <w:rFonts w:cstheme="minorHAnsi"/>
              </w:rPr>
              <w:t xml:space="preserve"> </w:t>
            </w:r>
            <w:r w:rsidR="00236A47" w:rsidRPr="00C92E4C">
              <w:rPr>
                <w:rFonts w:cstheme="minorHAnsi"/>
              </w:rPr>
              <w:t xml:space="preserve">Students will discuss the </w:t>
            </w:r>
            <w:r w:rsidR="00C92E4C" w:rsidRPr="00C92E4C">
              <w:rPr>
                <w:rFonts w:cstheme="minorHAnsi"/>
              </w:rPr>
              <w:t>detrimental health effects of exposure to the criteria air pollutants.</w:t>
            </w:r>
          </w:p>
          <w:p w:rsidR="00A37719" w:rsidRPr="00A37719" w:rsidRDefault="00A37719" w:rsidP="00333395">
            <w:pPr>
              <w:autoSpaceDE w:val="0"/>
              <w:autoSpaceDN w:val="0"/>
              <w:adjustRightInd w:val="0"/>
              <w:rPr>
                <w:rFonts w:cstheme="minorHAnsi"/>
              </w:rPr>
            </w:pPr>
            <w:r w:rsidRPr="00E4234B">
              <w:rPr>
                <w:rFonts w:cstheme="minorHAnsi"/>
                <w:b/>
              </w:rPr>
              <w:t>Objective 3:</w:t>
            </w:r>
            <w:r w:rsidRPr="00E4234B">
              <w:rPr>
                <w:rFonts w:cstheme="minorHAnsi"/>
              </w:rPr>
              <w:t xml:space="preserve"> </w:t>
            </w:r>
            <w:r w:rsidR="008D6570" w:rsidRPr="00E4234B">
              <w:rPr>
                <w:rFonts w:cstheme="minorHAnsi"/>
              </w:rPr>
              <w:t>Students</w:t>
            </w:r>
            <w:r w:rsidR="008D6570">
              <w:rPr>
                <w:rFonts w:cstheme="minorHAnsi"/>
              </w:rPr>
              <w:t xml:space="preserve"> will determine the air quality </w:t>
            </w:r>
            <w:r w:rsidR="00436AE1">
              <w:rPr>
                <w:rFonts w:cstheme="minorHAnsi"/>
              </w:rPr>
              <w:t>of their town on the day of their Health Effects of Air Pollution Project.</w:t>
            </w:r>
          </w:p>
        </w:tc>
      </w:tr>
      <w:tr w:rsidR="006A3F11" w:rsidTr="00097F45">
        <w:trPr>
          <w:trHeight w:val="305"/>
        </w:trPr>
        <w:tc>
          <w:tcPr>
            <w:tcW w:w="1370" w:type="dxa"/>
            <w:shd w:val="clear" w:color="auto" w:fill="D9D9D9" w:themeFill="background1" w:themeFillShade="D9"/>
          </w:tcPr>
          <w:p w:rsidR="006A3F11" w:rsidRDefault="006A3F11" w:rsidP="006A3F11">
            <w:pPr>
              <w:autoSpaceDE w:val="0"/>
              <w:autoSpaceDN w:val="0"/>
              <w:adjustRightInd w:val="0"/>
              <w:rPr>
                <w:b/>
              </w:rPr>
            </w:pPr>
            <w:r>
              <w:rPr>
                <w:rFonts w:cstheme="minorHAnsi"/>
                <w:b/>
                <w:color w:val="000000"/>
              </w:rPr>
              <w:t>Vocabulary</w:t>
            </w:r>
          </w:p>
        </w:tc>
        <w:tc>
          <w:tcPr>
            <w:tcW w:w="1574" w:type="dxa"/>
            <w:shd w:val="clear" w:color="auto" w:fill="D9D9D9" w:themeFill="background1" w:themeFillShade="D9"/>
          </w:tcPr>
          <w:p w:rsidR="006A3F11" w:rsidRPr="000A5CE8" w:rsidRDefault="006A3F11" w:rsidP="00277D47">
            <w:pPr>
              <w:rPr>
                <w:b/>
                <w:highlight w:val="yellow"/>
              </w:rPr>
            </w:pPr>
          </w:p>
        </w:tc>
        <w:tc>
          <w:tcPr>
            <w:tcW w:w="6406" w:type="dxa"/>
            <w:gridSpan w:val="3"/>
            <w:shd w:val="clear" w:color="auto" w:fill="D9D9D9" w:themeFill="background1" w:themeFillShade="D9"/>
          </w:tcPr>
          <w:p w:rsidR="006A3F11" w:rsidRPr="009E4338" w:rsidRDefault="006A3F11" w:rsidP="00A37719">
            <w:pPr>
              <w:autoSpaceDE w:val="0"/>
              <w:autoSpaceDN w:val="0"/>
              <w:adjustRightInd w:val="0"/>
              <w:rPr>
                <w:rFonts w:cstheme="minorHAnsi"/>
                <w:b/>
              </w:rPr>
            </w:pPr>
          </w:p>
        </w:tc>
      </w:tr>
      <w:tr w:rsidR="006A3F11" w:rsidTr="00097F45">
        <w:trPr>
          <w:trHeight w:val="305"/>
        </w:trPr>
        <w:tc>
          <w:tcPr>
            <w:tcW w:w="1370" w:type="dxa"/>
            <w:shd w:val="clear" w:color="auto" w:fill="auto"/>
          </w:tcPr>
          <w:p w:rsidR="006A3F11" w:rsidRDefault="006A3F11" w:rsidP="006A3F11">
            <w:pPr>
              <w:rPr>
                <w:b/>
              </w:rPr>
            </w:pPr>
          </w:p>
        </w:tc>
        <w:tc>
          <w:tcPr>
            <w:tcW w:w="1574" w:type="dxa"/>
            <w:shd w:val="clear" w:color="auto" w:fill="auto"/>
          </w:tcPr>
          <w:p w:rsidR="006A3F11" w:rsidRPr="00C874B0" w:rsidRDefault="0045777B" w:rsidP="006A3F11">
            <w:pPr>
              <w:rPr>
                <w:b/>
              </w:rPr>
            </w:pPr>
            <w:r w:rsidRPr="00C874B0">
              <w:rPr>
                <w:b/>
              </w:rPr>
              <w:t>Accretion</w:t>
            </w:r>
          </w:p>
        </w:tc>
        <w:tc>
          <w:tcPr>
            <w:tcW w:w="6406" w:type="dxa"/>
            <w:gridSpan w:val="3"/>
            <w:shd w:val="clear" w:color="auto" w:fill="auto"/>
          </w:tcPr>
          <w:p w:rsidR="0005672F" w:rsidRPr="004035D4" w:rsidRDefault="002A5411" w:rsidP="006A3F11">
            <w:pPr>
              <w:autoSpaceDE w:val="0"/>
              <w:autoSpaceDN w:val="0"/>
              <w:adjustRightInd w:val="0"/>
            </w:pPr>
            <w:r>
              <w:t xml:space="preserve">The process of growth or increase, typically by the gradual accumulation of additional layers or matter.  </w:t>
            </w:r>
          </w:p>
        </w:tc>
      </w:tr>
      <w:tr w:rsidR="0045777B" w:rsidTr="00097F45">
        <w:trPr>
          <w:trHeight w:val="305"/>
        </w:trPr>
        <w:tc>
          <w:tcPr>
            <w:tcW w:w="1370" w:type="dxa"/>
            <w:shd w:val="clear" w:color="auto" w:fill="auto"/>
          </w:tcPr>
          <w:p w:rsidR="0045777B" w:rsidRDefault="0045777B" w:rsidP="0045777B">
            <w:pPr>
              <w:rPr>
                <w:b/>
              </w:rPr>
            </w:pPr>
          </w:p>
        </w:tc>
        <w:tc>
          <w:tcPr>
            <w:tcW w:w="1574" w:type="dxa"/>
            <w:shd w:val="clear" w:color="auto" w:fill="auto"/>
          </w:tcPr>
          <w:p w:rsidR="0045777B" w:rsidRPr="00C874B0" w:rsidRDefault="0045777B" w:rsidP="0045777B">
            <w:pPr>
              <w:rPr>
                <w:b/>
              </w:rPr>
            </w:pPr>
            <w:r w:rsidRPr="00C874B0">
              <w:rPr>
                <w:b/>
              </w:rPr>
              <w:t>Anthropogenic</w:t>
            </w:r>
          </w:p>
        </w:tc>
        <w:tc>
          <w:tcPr>
            <w:tcW w:w="6406" w:type="dxa"/>
            <w:gridSpan w:val="3"/>
            <w:shd w:val="clear" w:color="auto" w:fill="auto"/>
          </w:tcPr>
          <w:p w:rsidR="0045777B" w:rsidRDefault="0076587C" w:rsidP="0045777B">
            <w:pPr>
              <w:autoSpaceDE w:val="0"/>
              <w:autoSpaceDN w:val="0"/>
              <w:adjustRightInd w:val="0"/>
            </w:pPr>
            <w:r>
              <w:t>Originating in human activity.</w:t>
            </w:r>
          </w:p>
        </w:tc>
      </w:tr>
      <w:tr w:rsidR="0045777B" w:rsidTr="00097F45">
        <w:trPr>
          <w:trHeight w:val="305"/>
        </w:trPr>
        <w:tc>
          <w:tcPr>
            <w:tcW w:w="1370" w:type="dxa"/>
            <w:shd w:val="clear" w:color="auto" w:fill="auto"/>
          </w:tcPr>
          <w:p w:rsidR="0045777B" w:rsidRDefault="0045777B" w:rsidP="0045777B">
            <w:pPr>
              <w:rPr>
                <w:b/>
              </w:rPr>
            </w:pPr>
          </w:p>
        </w:tc>
        <w:tc>
          <w:tcPr>
            <w:tcW w:w="1574" w:type="dxa"/>
            <w:shd w:val="clear" w:color="auto" w:fill="auto"/>
          </w:tcPr>
          <w:p w:rsidR="0045777B" w:rsidRPr="00C874B0" w:rsidRDefault="0045777B" w:rsidP="0045777B">
            <w:pPr>
              <w:rPr>
                <w:b/>
              </w:rPr>
            </w:pPr>
            <w:r w:rsidRPr="00C874B0">
              <w:rPr>
                <w:b/>
              </w:rPr>
              <w:t>Micrometer</w:t>
            </w:r>
          </w:p>
        </w:tc>
        <w:tc>
          <w:tcPr>
            <w:tcW w:w="6406" w:type="dxa"/>
            <w:gridSpan w:val="3"/>
            <w:shd w:val="clear" w:color="auto" w:fill="auto"/>
          </w:tcPr>
          <w:p w:rsidR="0045777B" w:rsidRDefault="0076587C" w:rsidP="0045777B">
            <w:pPr>
              <w:autoSpaceDE w:val="0"/>
              <w:autoSpaceDN w:val="0"/>
              <w:adjustRightInd w:val="0"/>
            </w:pPr>
            <w:r>
              <w:t xml:space="preserve">The symbol for micrometer is </w:t>
            </w:r>
            <w:r w:rsidR="0045777B" w:rsidRPr="008E262C">
              <w:rPr>
                <w:lang w:val="el-GR"/>
              </w:rPr>
              <w:t>μ</w:t>
            </w:r>
            <w:r w:rsidR="0045777B" w:rsidRPr="008E262C">
              <w:t>m</w:t>
            </w:r>
            <w:r>
              <w:t xml:space="preserve">.  It is equal to 1 x 10 </w:t>
            </w:r>
            <w:r w:rsidRPr="0076587C">
              <w:rPr>
                <w:vertAlign w:val="superscript"/>
              </w:rPr>
              <w:t>-</w:t>
            </w:r>
            <w:r>
              <w:t>6 meters, or one millionth of a meter.</w:t>
            </w:r>
          </w:p>
        </w:tc>
      </w:tr>
      <w:tr w:rsidR="0045777B" w:rsidTr="00097F45">
        <w:trPr>
          <w:trHeight w:val="305"/>
        </w:trPr>
        <w:tc>
          <w:tcPr>
            <w:tcW w:w="1370" w:type="dxa"/>
            <w:shd w:val="clear" w:color="auto" w:fill="auto"/>
          </w:tcPr>
          <w:p w:rsidR="0045777B" w:rsidRDefault="0045777B" w:rsidP="0045777B">
            <w:pPr>
              <w:rPr>
                <w:b/>
              </w:rPr>
            </w:pPr>
          </w:p>
        </w:tc>
        <w:tc>
          <w:tcPr>
            <w:tcW w:w="1574" w:type="dxa"/>
            <w:shd w:val="clear" w:color="auto" w:fill="auto"/>
          </w:tcPr>
          <w:p w:rsidR="0045777B" w:rsidRPr="00C874B0" w:rsidRDefault="0045777B" w:rsidP="0045777B">
            <w:pPr>
              <w:rPr>
                <w:b/>
              </w:rPr>
            </w:pPr>
            <w:r w:rsidRPr="00C874B0">
              <w:rPr>
                <w:b/>
              </w:rPr>
              <w:t>Volatile Organic Compound</w:t>
            </w:r>
            <w:r w:rsidR="007A7E7F">
              <w:rPr>
                <w:b/>
              </w:rPr>
              <w:t>s</w:t>
            </w:r>
          </w:p>
        </w:tc>
        <w:tc>
          <w:tcPr>
            <w:tcW w:w="6406" w:type="dxa"/>
            <w:gridSpan w:val="3"/>
            <w:shd w:val="clear" w:color="auto" w:fill="auto"/>
          </w:tcPr>
          <w:p w:rsidR="0045777B" w:rsidRDefault="00C874B0" w:rsidP="0045777B">
            <w:pPr>
              <w:autoSpaceDE w:val="0"/>
              <w:autoSpaceDN w:val="0"/>
              <w:adjustRightInd w:val="0"/>
            </w:pPr>
            <w:r>
              <w:t xml:space="preserve">The abbreviation is VOC.  </w:t>
            </w:r>
            <w:r w:rsidR="00607AF0">
              <w:t xml:space="preserve">VOC are any compounds of carbon, excluding </w:t>
            </w:r>
            <w:r w:rsidR="00215EAB">
              <w:t>certain identified compounds, which participate in atmospheric photochemical reactions.</w:t>
            </w:r>
          </w:p>
        </w:tc>
      </w:tr>
      <w:tr w:rsidR="0045777B" w:rsidTr="00097F45">
        <w:trPr>
          <w:trHeight w:val="305"/>
        </w:trPr>
        <w:tc>
          <w:tcPr>
            <w:tcW w:w="1370" w:type="dxa"/>
            <w:shd w:val="clear" w:color="auto" w:fill="D9D9D9" w:themeFill="background1" w:themeFillShade="D9"/>
          </w:tcPr>
          <w:p w:rsidR="0045777B" w:rsidRDefault="0045777B" w:rsidP="0045777B">
            <w:pPr>
              <w:rPr>
                <w:b/>
              </w:rPr>
            </w:pPr>
            <w:r w:rsidRPr="0025331F">
              <w:rPr>
                <w:b/>
              </w:rPr>
              <w:t>Background</w:t>
            </w:r>
          </w:p>
        </w:tc>
        <w:tc>
          <w:tcPr>
            <w:tcW w:w="1574" w:type="dxa"/>
            <w:shd w:val="clear" w:color="auto" w:fill="D9D9D9" w:themeFill="background1" w:themeFillShade="D9"/>
          </w:tcPr>
          <w:p w:rsidR="0045777B" w:rsidRPr="00DB4173" w:rsidRDefault="0045777B" w:rsidP="0045777B">
            <w:pPr>
              <w:jc w:val="center"/>
              <w:rPr>
                <w:b/>
              </w:rPr>
            </w:pPr>
          </w:p>
        </w:tc>
        <w:tc>
          <w:tcPr>
            <w:tcW w:w="6406" w:type="dxa"/>
            <w:gridSpan w:val="3"/>
            <w:shd w:val="clear" w:color="auto" w:fill="D9D9D9" w:themeFill="background1" w:themeFillShade="D9"/>
          </w:tcPr>
          <w:p w:rsidR="0045777B" w:rsidRDefault="0045777B" w:rsidP="0045777B"/>
        </w:tc>
      </w:tr>
      <w:tr w:rsidR="0045777B" w:rsidTr="00097F45">
        <w:trPr>
          <w:trHeight w:val="305"/>
        </w:trPr>
        <w:tc>
          <w:tcPr>
            <w:tcW w:w="2944" w:type="dxa"/>
            <w:gridSpan w:val="2"/>
            <w:shd w:val="clear" w:color="auto" w:fill="FFFFFF" w:themeFill="background1"/>
          </w:tcPr>
          <w:p w:rsidR="0045777B" w:rsidRPr="00FC273C" w:rsidRDefault="0045777B" w:rsidP="0045777B">
            <w:pPr>
              <w:ind w:left="-20"/>
              <w:rPr>
                <w:b/>
              </w:rPr>
            </w:pPr>
            <w:r w:rsidRPr="00FC273C">
              <w:rPr>
                <w:b/>
              </w:rPr>
              <w:t>Teacher Version</w:t>
            </w:r>
          </w:p>
          <w:p w:rsidR="004D3ED7" w:rsidRPr="00EF7EDD" w:rsidRDefault="0045777B" w:rsidP="004D3ED7">
            <w:pPr>
              <w:pStyle w:val="Heading1"/>
              <w:shd w:val="clear" w:color="auto" w:fill="FFFFFF"/>
              <w:spacing w:before="0"/>
              <w:outlineLvl w:val="0"/>
              <w:rPr>
                <w:rFonts w:asciiTheme="minorHAnsi" w:eastAsia="Times New Roman" w:hAnsiTheme="minorHAnsi" w:cstheme="minorHAnsi"/>
                <w:b/>
                <w:bCs/>
                <w:color w:val="212121"/>
                <w:kern w:val="36"/>
                <w:sz w:val="22"/>
                <w:szCs w:val="22"/>
              </w:rPr>
            </w:pPr>
            <w:r w:rsidRPr="00EF7EDD">
              <w:rPr>
                <w:rFonts w:asciiTheme="minorHAnsi" w:hAnsiTheme="minorHAnsi" w:cstheme="minorHAnsi"/>
                <w:sz w:val="22"/>
                <w:szCs w:val="22"/>
              </w:rPr>
              <w:t>Selected Materials from …</w:t>
            </w:r>
            <w:r w:rsidR="0041200A" w:rsidRPr="00EF7EDD">
              <w:rPr>
                <w:rFonts w:asciiTheme="minorHAnsi" w:hAnsiTheme="minorHAnsi" w:cstheme="minorHAnsi"/>
                <w:sz w:val="22"/>
                <w:szCs w:val="22"/>
              </w:rPr>
              <w:t xml:space="preserve"> </w:t>
            </w:r>
            <w:r w:rsidR="004D3ED7" w:rsidRPr="00EF7EDD">
              <w:rPr>
                <w:rFonts w:asciiTheme="minorHAnsi" w:eastAsia="Times New Roman" w:hAnsiTheme="minorHAnsi" w:cstheme="minorHAnsi"/>
                <w:b/>
                <w:bCs/>
                <w:color w:val="212121"/>
                <w:kern w:val="36"/>
                <w:sz w:val="22"/>
                <w:szCs w:val="22"/>
              </w:rPr>
              <w:t>Criteria Air Pollutants</w:t>
            </w:r>
          </w:p>
          <w:p w:rsidR="0046405A" w:rsidRDefault="0046405A" w:rsidP="004D3ED7">
            <w:pPr>
              <w:ind w:left="-20"/>
            </w:pPr>
          </w:p>
          <w:p w:rsidR="00DF77B1" w:rsidRDefault="00DF77B1" w:rsidP="004D3ED7">
            <w:pPr>
              <w:ind w:left="-20"/>
            </w:pPr>
          </w:p>
        </w:tc>
        <w:tc>
          <w:tcPr>
            <w:tcW w:w="6406" w:type="dxa"/>
            <w:gridSpan w:val="3"/>
            <w:shd w:val="clear" w:color="auto" w:fill="FFFFFF" w:themeFill="background1"/>
          </w:tcPr>
          <w:p w:rsidR="004D3ED7" w:rsidRDefault="0045777B" w:rsidP="004D3ED7">
            <w:pPr>
              <w:ind w:left="-20"/>
            </w:pPr>
            <w:r w:rsidRPr="00785370">
              <w:rPr>
                <w:b/>
              </w:rPr>
              <w:t>Source</w:t>
            </w:r>
            <w:r w:rsidR="004D3ED7">
              <w:rPr>
                <w:b/>
              </w:rPr>
              <w:t>s</w:t>
            </w:r>
            <w:r w:rsidRPr="00785370">
              <w:rPr>
                <w:b/>
              </w:rPr>
              <w:t>:</w:t>
            </w:r>
            <w:r>
              <w:t xml:space="preserve"> </w:t>
            </w:r>
            <w:hyperlink r:id="rId9" w:history="1">
              <w:r w:rsidR="004D3ED7" w:rsidRPr="001C71E5">
                <w:rPr>
                  <w:rStyle w:val="Hyperlink"/>
                </w:rPr>
                <w:t>https://www.epa.gov/criteria-air-pollutants</w:t>
              </w:r>
            </w:hyperlink>
          </w:p>
          <w:p w:rsidR="0045777B" w:rsidRDefault="004D3ED7" w:rsidP="0045777B">
            <w:pPr>
              <w:ind w:left="-113"/>
              <w:jc w:val="center"/>
            </w:pPr>
            <w:r>
              <w:t>And a</w:t>
            </w:r>
            <w:r w:rsidR="0041200A">
              <w:t xml:space="preserve">s </w:t>
            </w:r>
            <w:r w:rsidR="00243E74">
              <w:t>n</w:t>
            </w:r>
            <w:r w:rsidR="0041200A">
              <w:t>oted</w:t>
            </w:r>
            <w:r w:rsidR="00243E74">
              <w:t xml:space="preserve"> below.</w:t>
            </w:r>
          </w:p>
        </w:tc>
      </w:tr>
      <w:tr w:rsidR="0045777B" w:rsidTr="00246338">
        <w:trPr>
          <w:trHeight w:val="305"/>
        </w:trPr>
        <w:tc>
          <w:tcPr>
            <w:tcW w:w="9350" w:type="dxa"/>
            <w:gridSpan w:val="5"/>
            <w:shd w:val="clear" w:color="auto" w:fill="FFFFFF" w:themeFill="background1"/>
          </w:tcPr>
          <w:p w:rsidR="0045777B" w:rsidRDefault="0045777B" w:rsidP="0045777B">
            <w:pPr>
              <w:rPr>
                <w:b/>
                <w:bCs/>
              </w:rPr>
            </w:pPr>
            <w:r w:rsidRPr="00FB472F">
              <w:rPr>
                <w:b/>
                <w:bCs/>
              </w:rPr>
              <w:t>Why Should We Care About Air Pollution?</w:t>
            </w:r>
          </w:p>
          <w:p w:rsidR="0045777B" w:rsidRDefault="0045777B" w:rsidP="0045777B"/>
          <w:p w:rsidR="0045777B" w:rsidRPr="00FB472F" w:rsidRDefault="0045777B" w:rsidP="0045777B">
            <w:r w:rsidRPr="00FB472F">
              <w:t>Ask students why they feel it is important to have clean air. Air Pollution can cause damage to health, the environment and property.</w:t>
            </w:r>
          </w:p>
          <w:p w:rsidR="0045777B" w:rsidRDefault="0045777B" w:rsidP="0045777B">
            <w:pPr>
              <w:rPr>
                <w:b/>
                <w:bCs/>
              </w:rPr>
            </w:pPr>
          </w:p>
          <w:p w:rsidR="0045777B" w:rsidRDefault="0045777B" w:rsidP="0045777B">
            <w:r w:rsidRPr="00CB5784">
              <w:rPr>
                <w:b/>
                <w:bCs/>
              </w:rPr>
              <w:t>Air Pollution</w:t>
            </w:r>
          </w:p>
          <w:p w:rsidR="0045777B" w:rsidRDefault="0045777B" w:rsidP="0045777B">
            <w:pPr>
              <w:tabs>
                <w:tab w:val="num" w:pos="720"/>
              </w:tabs>
            </w:pPr>
            <w:r w:rsidRPr="00CB5784">
              <w:t>The Clean Air Act requires EPA to set National Ambient Air Quality Standards (NAAQS) for six common air pollutants (also known as “criteria air pollutants"). These pollutants are found all over the U.S.</w:t>
            </w:r>
            <w:r w:rsidR="00FE10AC">
              <w:t xml:space="preserve">, some from natural sources and some from man-made sources. </w:t>
            </w:r>
            <w:r>
              <w:t xml:space="preserve"> </w:t>
            </w:r>
            <w:r w:rsidRPr="00CB5784">
              <w:t>They can harm your health and the environment, and cause property damage.</w:t>
            </w:r>
            <w:r>
              <w:t xml:space="preserve"> </w:t>
            </w:r>
          </w:p>
          <w:p w:rsidR="0045777B" w:rsidRPr="00CB5784" w:rsidRDefault="0045777B" w:rsidP="0045777B">
            <w:pPr>
              <w:tabs>
                <w:tab w:val="num" w:pos="720"/>
              </w:tabs>
            </w:pPr>
            <w:r>
              <w:t xml:space="preserve">(Source - </w:t>
            </w:r>
            <w:r w:rsidRPr="00CB5784">
              <w:t>https://www.epa.gov/criteria-air-pollutants</w:t>
            </w:r>
            <w:r>
              <w:t>)</w:t>
            </w:r>
          </w:p>
          <w:p w:rsidR="0045777B" w:rsidRDefault="0045777B" w:rsidP="0045777B"/>
          <w:p w:rsidR="0045777B" w:rsidRDefault="0045777B" w:rsidP="0045777B">
            <w:pPr>
              <w:rPr>
                <w:b/>
                <w:bCs/>
              </w:rPr>
            </w:pPr>
            <w:r w:rsidRPr="00F75C55">
              <w:rPr>
                <w:b/>
                <w:bCs/>
              </w:rPr>
              <w:t>Criteria Air Pollutants</w:t>
            </w:r>
          </w:p>
          <w:p w:rsidR="0045777B" w:rsidRDefault="0045777B" w:rsidP="0045777B"/>
          <w:p w:rsidR="0045777B" w:rsidRPr="00692014" w:rsidRDefault="0045777B" w:rsidP="0045777B">
            <w:pPr>
              <w:numPr>
                <w:ilvl w:val="0"/>
                <w:numId w:val="7"/>
              </w:numPr>
            </w:pPr>
            <w:r w:rsidRPr="00692014">
              <w:t>carbon monoxide</w:t>
            </w:r>
            <w:r>
              <w:t xml:space="preserve"> (CO)</w:t>
            </w:r>
          </w:p>
          <w:p w:rsidR="0045777B" w:rsidRPr="00692014" w:rsidRDefault="0045777B" w:rsidP="0045777B">
            <w:pPr>
              <w:numPr>
                <w:ilvl w:val="0"/>
                <w:numId w:val="7"/>
              </w:numPr>
            </w:pPr>
            <w:r w:rsidRPr="00692014">
              <w:t>lead</w:t>
            </w:r>
            <w:r w:rsidR="00601049">
              <w:t xml:space="preserve"> (</w:t>
            </w:r>
            <w:proofErr w:type="spellStart"/>
            <w:r w:rsidR="00601049">
              <w:t>Pb</w:t>
            </w:r>
            <w:proofErr w:type="spellEnd"/>
            <w:r w:rsidR="00601049">
              <w:t>)</w:t>
            </w:r>
          </w:p>
          <w:p w:rsidR="0045777B" w:rsidRPr="00692014" w:rsidRDefault="0045777B" w:rsidP="0045777B">
            <w:pPr>
              <w:numPr>
                <w:ilvl w:val="0"/>
                <w:numId w:val="7"/>
              </w:numPr>
            </w:pPr>
            <w:r w:rsidRPr="00692014">
              <w:t>ground-level ozone</w:t>
            </w:r>
            <w:r w:rsidR="00601049">
              <w:t xml:space="preserve"> (O</w:t>
            </w:r>
            <w:r w:rsidR="00601049" w:rsidRPr="00601049">
              <w:rPr>
                <w:vertAlign w:val="subscript"/>
              </w:rPr>
              <w:t>3</w:t>
            </w:r>
            <w:r w:rsidR="00601049">
              <w:t>)</w:t>
            </w:r>
          </w:p>
          <w:p w:rsidR="0045777B" w:rsidRPr="00692014" w:rsidRDefault="0045777B" w:rsidP="0045777B">
            <w:pPr>
              <w:numPr>
                <w:ilvl w:val="0"/>
                <w:numId w:val="7"/>
              </w:numPr>
            </w:pPr>
            <w:r w:rsidRPr="00692014">
              <w:t>particulate matter</w:t>
            </w:r>
            <w:r w:rsidR="00CF3081">
              <w:t xml:space="preserve"> (PM)</w:t>
            </w:r>
          </w:p>
          <w:p w:rsidR="0045777B" w:rsidRPr="00692014" w:rsidRDefault="0045777B" w:rsidP="0045777B">
            <w:pPr>
              <w:numPr>
                <w:ilvl w:val="0"/>
                <w:numId w:val="7"/>
              </w:numPr>
            </w:pPr>
            <w:r w:rsidRPr="00692014">
              <w:t>nitrogen dioxide</w:t>
            </w:r>
            <w:r w:rsidR="00CF3081">
              <w:t xml:space="preserve"> </w:t>
            </w:r>
            <w:r w:rsidR="00601049">
              <w:t>(NO</w:t>
            </w:r>
            <w:r w:rsidR="00601049" w:rsidRPr="00601049">
              <w:rPr>
                <w:vertAlign w:val="subscript"/>
              </w:rPr>
              <w:t>2</w:t>
            </w:r>
            <w:r w:rsidR="00601049">
              <w:t>)</w:t>
            </w:r>
          </w:p>
          <w:p w:rsidR="0045777B" w:rsidRPr="00692014" w:rsidRDefault="0045777B" w:rsidP="0045777B">
            <w:pPr>
              <w:numPr>
                <w:ilvl w:val="0"/>
                <w:numId w:val="7"/>
              </w:numPr>
            </w:pPr>
            <w:r w:rsidRPr="00692014">
              <w:t>sulfur dioxide</w:t>
            </w:r>
            <w:r w:rsidR="00601049">
              <w:t xml:space="preserve"> (SO</w:t>
            </w:r>
            <w:r w:rsidR="00601049" w:rsidRPr="00601049">
              <w:rPr>
                <w:vertAlign w:val="subscript"/>
              </w:rPr>
              <w:t>2</w:t>
            </w:r>
            <w:r w:rsidR="00601049">
              <w:t>)</w:t>
            </w:r>
          </w:p>
          <w:p w:rsidR="0045777B" w:rsidRDefault="0045777B" w:rsidP="0045777B"/>
          <w:p w:rsidR="0045777B" w:rsidRDefault="0045777B" w:rsidP="0045777B">
            <w:r w:rsidRPr="00692014">
              <w:t>Non-criteria pollutants include benzene, dioxins and pesticides.</w:t>
            </w:r>
            <w:r w:rsidRPr="00CB5784">
              <w:t xml:space="preserve"> </w:t>
            </w:r>
          </w:p>
          <w:p w:rsidR="0045777B" w:rsidRPr="00CB5784" w:rsidRDefault="0045777B" w:rsidP="0045777B">
            <w:r>
              <w:t xml:space="preserve">(Source - </w:t>
            </w:r>
            <w:r w:rsidRPr="00CB5784">
              <w:t>https://www.epa.gov/criteria-air-pollutants</w:t>
            </w:r>
            <w:r>
              <w:t>)</w:t>
            </w:r>
          </w:p>
          <w:p w:rsidR="0045777B" w:rsidRDefault="0045777B" w:rsidP="0045777B"/>
          <w:p w:rsidR="0045777B" w:rsidRDefault="0045777B" w:rsidP="0045777B">
            <w:pPr>
              <w:rPr>
                <w:b/>
                <w:bCs/>
              </w:rPr>
            </w:pPr>
            <w:r w:rsidRPr="000428BE">
              <w:rPr>
                <w:b/>
                <w:bCs/>
              </w:rPr>
              <w:t>Carbon Monoxide</w:t>
            </w:r>
          </w:p>
          <w:p w:rsidR="0045777B" w:rsidRDefault="0045777B" w:rsidP="0045777B"/>
          <w:p w:rsidR="0045777B" w:rsidRPr="00764293" w:rsidRDefault="0045777B" w:rsidP="0045777B">
            <w:r w:rsidRPr="00764293">
              <w:t>Incomplete oxidation of carbon results in the production of carbon monoxide.</w:t>
            </w:r>
          </w:p>
          <w:p w:rsidR="0045777B" w:rsidRPr="00764293" w:rsidRDefault="0045777B" w:rsidP="00F43E29">
            <w:pPr>
              <w:numPr>
                <w:ilvl w:val="1"/>
                <w:numId w:val="8"/>
              </w:numPr>
            </w:pPr>
            <w:r w:rsidRPr="00764293">
              <w:t xml:space="preserve">Natural CO formation occurs from </w:t>
            </w:r>
            <w:r w:rsidR="00F43E29">
              <w:t>photochemical reactions in the troposphere, volcanoes, forest fires, etc.</w:t>
            </w:r>
          </w:p>
          <w:p w:rsidR="0045777B" w:rsidRDefault="0045777B" w:rsidP="0045777B"/>
          <w:p w:rsidR="0045777B" w:rsidRDefault="0045777B" w:rsidP="0045777B">
            <w:r w:rsidRPr="00764293">
              <w:t>Breathing air with a high concentration of CO reduces the amount of oxygen that can be transported in the blood stream to critical organs like the heart and brain.</w:t>
            </w:r>
            <w:r>
              <w:t xml:space="preserve"> </w:t>
            </w:r>
            <w:r w:rsidRPr="00764293">
              <w:t>At very high levels, which are possible indoors or in other enclosed environments, CO can cause dizziness, confusion, unconsciousness and death.</w:t>
            </w:r>
          </w:p>
          <w:p w:rsidR="0045777B" w:rsidRPr="00764293" w:rsidRDefault="0045777B" w:rsidP="0045777B"/>
          <w:p w:rsidR="0045777B" w:rsidRPr="00764293" w:rsidRDefault="0045777B" w:rsidP="0045777B">
            <w:r>
              <w:t>*</w:t>
            </w:r>
            <w:r w:rsidRPr="00764293">
              <w:t xml:space="preserve">Anthropogenic sources are “man-made” sources, typically by incomplete combustion.  CO can become high indoors by incomplete combustion in an improperly operating furnace.   </w:t>
            </w:r>
          </w:p>
          <w:p w:rsidR="0045777B" w:rsidRDefault="0045777B" w:rsidP="0045777B"/>
          <w:p w:rsidR="0045777B" w:rsidRDefault="0045777B" w:rsidP="0045777B">
            <w:r w:rsidRPr="00764293">
              <w:t xml:space="preserve">Very high levels of CO are not likely to occur outdoors. However, when CO levels are elevated outdoors, they can be of concern for people with some types of heart disease. These people already have a reduced ability for getting oxygenated blood to their hearts in situations where the heart needs more oxygen than usual. </w:t>
            </w:r>
          </w:p>
          <w:p w:rsidR="0045777B" w:rsidRDefault="0045777B" w:rsidP="0045777B"/>
          <w:p w:rsidR="0045777B" w:rsidRDefault="0045777B" w:rsidP="0045777B">
            <w:r w:rsidRPr="00764293">
              <w:t xml:space="preserve">They are especially vulnerable to the effects of CO when exercising or under increased stress. In these situations, short-term exposure to elevated CO may result in reduced oxygen to the heart accompanied by chest pain also known as angina. </w:t>
            </w:r>
          </w:p>
          <w:p w:rsidR="0045777B" w:rsidRPr="00764293" w:rsidRDefault="0045777B" w:rsidP="0045777B">
            <w:r>
              <w:t xml:space="preserve">(Source - </w:t>
            </w:r>
            <w:r w:rsidRPr="00764293">
              <w:t>https://www.epa.gov/co-pollution/basic-information-about-carbon-monoxide-co-outdoor-air-pollution#What is CO</w:t>
            </w:r>
            <w:r>
              <w:t>).</w:t>
            </w:r>
          </w:p>
          <w:p w:rsidR="0045777B" w:rsidRDefault="0045777B" w:rsidP="0045777B"/>
          <w:p w:rsidR="0045777B" w:rsidRDefault="0045777B" w:rsidP="0045777B">
            <w:pPr>
              <w:rPr>
                <w:b/>
                <w:bCs/>
              </w:rPr>
            </w:pPr>
            <w:r w:rsidRPr="00671ED6">
              <w:rPr>
                <w:b/>
                <w:bCs/>
              </w:rPr>
              <w:lastRenderedPageBreak/>
              <w:t>Lead</w:t>
            </w:r>
          </w:p>
          <w:p w:rsidR="0045777B" w:rsidRDefault="0045777B" w:rsidP="0045777B"/>
          <w:p w:rsidR="0045777B" w:rsidRPr="00B800AB" w:rsidRDefault="0045777B" w:rsidP="0045777B">
            <w:r w:rsidRPr="00B800AB">
              <w:t>Sources of lead emissions vary from one area to another. At the national level, major sources of lead in the air are ore and metals processing and piston-engine aircraft operating on leaded aviation fuel. Other sources are waste incinerators, utilities, and lead-acid battery manufacturers. The highest air concentrations of lead are usually found near lead smelters</w:t>
            </w:r>
            <w:r w:rsidRPr="002E55DE">
              <w:rPr>
                <w:vertAlign w:val="superscript"/>
              </w:rPr>
              <w:t>#</w:t>
            </w:r>
            <w:r w:rsidRPr="00B800AB">
              <w:t>.</w:t>
            </w:r>
            <w:r>
              <w:t xml:space="preserve"> </w:t>
            </w:r>
            <w:r w:rsidRPr="00B800AB">
              <w:t>Volcanic activity and airborne soil are the primary natural sources of atmospheric lead.</w:t>
            </w:r>
          </w:p>
          <w:p w:rsidR="0045777B" w:rsidRPr="00D56625" w:rsidRDefault="0045777B" w:rsidP="0045777B"/>
          <w:p w:rsidR="0045777B" w:rsidRPr="00D56625" w:rsidRDefault="0045777B" w:rsidP="0045777B">
            <w:r w:rsidRPr="002E55DE">
              <w:rPr>
                <w:vertAlign w:val="superscript"/>
              </w:rPr>
              <w:t>#</w:t>
            </w:r>
            <w:r w:rsidRPr="00D56625">
              <w:t>Plants that produce of lead are known as lead smelters. </w:t>
            </w:r>
          </w:p>
          <w:p w:rsidR="0045777B" w:rsidRDefault="0045777B" w:rsidP="0045777B"/>
          <w:p w:rsidR="0045777B" w:rsidRDefault="0045777B" w:rsidP="0045777B">
            <w:r w:rsidRPr="00D56625">
              <w:t>Some feel leaded gas provides more power and less engine knocking for airplane engine operation.  Piston aviation engines have historically used leaded gas to provide these desired qualities.</w:t>
            </w:r>
          </w:p>
          <w:p w:rsidR="0045777B" w:rsidRPr="00D56625" w:rsidRDefault="0045777B" w:rsidP="0045777B">
            <w:r>
              <w:t xml:space="preserve">(Source - </w:t>
            </w:r>
            <w:r w:rsidRPr="00D56625">
              <w:t>https://www.epa.gov/lead-air-pollution/basic-information-about-lead-air-pollution#how</w:t>
            </w:r>
            <w:r>
              <w:t>)</w:t>
            </w:r>
          </w:p>
          <w:p w:rsidR="0045777B" w:rsidRDefault="0045777B" w:rsidP="0045777B"/>
          <w:p w:rsidR="0045777B" w:rsidRPr="00E475ED" w:rsidRDefault="0045777B" w:rsidP="0045777B">
            <w:proofErr w:type="gramStart"/>
            <w:r w:rsidRPr="00E475ED">
              <w:t>As a result of</w:t>
            </w:r>
            <w:proofErr w:type="gramEnd"/>
            <w:r w:rsidRPr="00E475ED">
              <w:t xml:space="preserve"> EPA's regulatory efforts including the removal of lead from motor vehicle gasoline, levels of lead in the air decreased</w:t>
            </w:r>
            <w:r>
              <w:t xml:space="preserve"> in the U.S.</w:t>
            </w:r>
            <w:r w:rsidRPr="00E475ED">
              <w:t xml:space="preserve"> by</w:t>
            </w:r>
            <w:r w:rsidRPr="00E475ED">
              <w:rPr>
                <w:b/>
                <w:bCs/>
              </w:rPr>
              <w:t> </w:t>
            </w:r>
            <w:r w:rsidRPr="00763992">
              <w:rPr>
                <w:bCs/>
              </w:rPr>
              <w:t>98</w:t>
            </w:r>
            <w:r w:rsidRPr="00E475ED">
              <w:rPr>
                <w:b/>
                <w:bCs/>
              </w:rPr>
              <w:t xml:space="preserve"> </w:t>
            </w:r>
            <w:r w:rsidRPr="00E475ED">
              <w:t>percent between 1980 and 2014.</w:t>
            </w:r>
          </w:p>
          <w:p w:rsidR="0045777B" w:rsidRDefault="0045777B" w:rsidP="0045777B"/>
          <w:p w:rsidR="0045777B" w:rsidRDefault="0045777B" w:rsidP="0045777B">
            <w:r w:rsidRPr="00E475ED">
              <w:t>Some countries (as of 2014) still use leaded fuel, or a combination of leaded and unleaded fuel may be available: Afghanistan, Algeria, Iraq, Burma, Yemen and North Korea.  It is not always clear how much leaded gas may be used by these countries.</w:t>
            </w:r>
          </w:p>
          <w:p w:rsidR="0045777B" w:rsidRPr="00E475ED" w:rsidRDefault="0045777B" w:rsidP="0045777B"/>
          <w:p w:rsidR="0045777B" w:rsidRPr="001D1FAA" w:rsidRDefault="0045777B" w:rsidP="0045777B">
            <w:pPr>
              <w:tabs>
                <w:tab w:val="num" w:pos="720"/>
              </w:tabs>
            </w:pPr>
            <w:r w:rsidRPr="001D1FAA">
              <w:t>Once taken into the body, lead distributes throughout the body in the blood and is accumulated in the bones.  Depending on the level of exposure, lead can adversely affect the nervous system, kidney function, immune system, reproductive and developmental systems and the cardiovascular system.  Lead exposure also affects the oxygen carrying capacity of the blood. </w:t>
            </w:r>
          </w:p>
          <w:p w:rsidR="0045777B" w:rsidRDefault="0045777B" w:rsidP="0045777B"/>
          <w:p w:rsidR="0045777B" w:rsidRDefault="0045777B" w:rsidP="0045777B">
            <w:r w:rsidRPr="000379B1">
              <w:t>The lead effects most commonly encountered in current populations are neurological effects in children and cardiovascular effects (e.g., high blood pressure and heart disease) in adults.  Infants and young children are especially sensitive to even low levels of lead, which may contribute to behavioral problems, learning deficits and lowered IQ.  </w:t>
            </w:r>
          </w:p>
          <w:p w:rsidR="0045777B" w:rsidRPr="000379B1" w:rsidRDefault="0045777B" w:rsidP="0045777B"/>
          <w:p w:rsidR="0045777B" w:rsidRPr="000379B1" w:rsidRDefault="0045777B" w:rsidP="0045777B">
            <w:r w:rsidRPr="000379B1">
              <w:t>Lead Is a cumulative poison.  It is ingested in food and water (5-10% absorbed) as well as being inhaled (20-50%).</w:t>
            </w:r>
          </w:p>
          <w:p w:rsidR="0045777B" w:rsidRPr="000379B1" w:rsidRDefault="0045777B" w:rsidP="0045777B">
            <w:r>
              <w:t xml:space="preserve">(Source - </w:t>
            </w:r>
            <w:r w:rsidRPr="000379B1">
              <w:t>https://www.epa.gov/lead-air-pollution/basic-information-about-lead-air-pollution#how</w:t>
            </w:r>
            <w:r>
              <w:t>)</w:t>
            </w:r>
          </w:p>
          <w:p w:rsidR="0045777B" w:rsidRDefault="0045777B" w:rsidP="0045777B"/>
          <w:p w:rsidR="0045777B" w:rsidRDefault="0045777B" w:rsidP="0045777B">
            <w:pPr>
              <w:rPr>
                <w:b/>
                <w:bCs/>
              </w:rPr>
            </w:pPr>
            <w:r w:rsidRPr="005529FB">
              <w:rPr>
                <w:b/>
                <w:bCs/>
              </w:rPr>
              <w:t>Ground Level Ozone</w:t>
            </w:r>
          </w:p>
          <w:p w:rsidR="0045777B" w:rsidRDefault="0045777B" w:rsidP="0045777B"/>
          <w:p w:rsidR="0045777B" w:rsidRPr="005529FB" w:rsidRDefault="0045777B" w:rsidP="0045777B">
            <w:r w:rsidRPr="005529FB">
              <w:t>Ozone is formed in the atmosphere when energetic ultraviolet (UV) radiation dissociates molecules of oxygen, O</w:t>
            </w:r>
            <w:r w:rsidRPr="005529FB">
              <w:rPr>
                <w:vertAlign w:val="subscript"/>
              </w:rPr>
              <w:t>2</w:t>
            </w:r>
            <w:r w:rsidRPr="005529FB">
              <w:t xml:space="preserve">, into separate oxygen atoms. Free oxygen atoms can recombine to form oxygen molecules but if a free oxygen atom </w:t>
            </w:r>
            <w:r w:rsidR="00C33E57">
              <w:t>(O</w:t>
            </w:r>
            <w:r w:rsidR="00C33E57" w:rsidRPr="00C33E57">
              <w:rPr>
                <w:vertAlign w:val="superscript"/>
              </w:rPr>
              <w:t>-2</w:t>
            </w:r>
            <w:r w:rsidR="00C33E57">
              <w:t xml:space="preserve">) </w:t>
            </w:r>
            <w:r w:rsidRPr="005529FB">
              <w:t>collides with an oxygen molecule</w:t>
            </w:r>
            <w:r w:rsidR="00D34643">
              <w:t xml:space="preserve"> (O</w:t>
            </w:r>
            <w:r w:rsidR="00D34643" w:rsidRPr="00D34643">
              <w:rPr>
                <w:vertAlign w:val="subscript"/>
              </w:rPr>
              <w:t>2</w:t>
            </w:r>
            <w:r w:rsidR="00D34643">
              <w:t>)</w:t>
            </w:r>
            <w:r w:rsidRPr="005529FB">
              <w:t>, it joins up, forming ozone</w:t>
            </w:r>
            <w:r w:rsidR="00D34643">
              <w:t xml:space="preserve"> (O</w:t>
            </w:r>
            <w:r w:rsidR="00D34643" w:rsidRPr="00D34643">
              <w:rPr>
                <w:vertAlign w:val="subscript"/>
              </w:rPr>
              <w:t>3</w:t>
            </w:r>
            <w:r w:rsidR="00D34643">
              <w:t>)</w:t>
            </w:r>
            <w:r w:rsidRPr="005529FB">
              <w:t>.</w:t>
            </w:r>
          </w:p>
          <w:p w:rsidR="0045777B" w:rsidRDefault="0045777B" w:rsidP="0045777B"/>
          <w:p w:rsidR="0045777B" w:rsidRPr="00613079" w:rsidRDefault="0045777B" w:rsidP="0045777B">
            <w:r w:rsidRPr="00613079">
              <w:t>High level atmospheric ozone is desired - it absorbs ultraviolet radiation from the sun -  but ground level ozone is not.</w:t>
            </w:r>
          </w:p>
          <w:p w:rsidR="0045777B" w:rsidRDefault="0045777B" w:rsidP="0045777B"/>
          <w:p w:rsidR="0093579E" w:rsidRDefault="0093579E" w:rsidP="0045777B"/>
          <w:p w:rsidR="0093579E" w:rsidRDefault="0093579E" w:rsidP="0045777B"/>
          <w:p w:rsidR="0093579E" w:rsidRDefault="0093579E" w:rsidP="0045777B"/>
          <w:p w:rsidR="0093579E" w:rsidRDefault="0093579E" w:rsidP="0045777B"/>
          <w:p w:rsidR="0045777B" w:rsidRDefault="0045777B" w:rsidP="0045777B">
            <w:pPr>
              <w:rPr>
                <w:b/>
                <w:bCs/>
              </w:rPr>
            </w:pPr>
            <w:r w:rsidRPr="00EE03FF">
              <w:rPr>
                <w:b/>
                <w:bCs/>
              </w:rPr>
              <w:lastRenderedPageBreak/>
              <w:t>Ozone</w:t>
            </w:r>
          </w:p>
          <w:p w:rsidR="0045777B" w:rsidRDefault="0045777B" w:rsidP="0045777B"/>
          <w:p w:rsidR="0045777B" w:rsidRDefault="0045777B" w:rsidP="0045777B">
            <w:r w:rsidRPr="00711FC9">
              <w:t xml:space="preserve">Breathing ozone can trigger a variety of health problems, particularly for children, the elderly, and people of all ages who have lung diseases such as asthma. </w:t>
            </w:r>
            <w:r>
              <w:t xml:space="preserve"> </w:t>
            </w:r>
            <w:r w:rsidRPr="00711FC9">
              <w:t>Ground level ozone can also have harmful effects on sensitive vegetation and ecosystems</w:t>
            </w:r>
          </w:p>
          <w:p w:rsidR="0045777B" w:rsidRDefault="0045777B" w:rsidP="0045777B"/>
          <w:p w:rsidR="0045777B" w:rsidRDefault="0045777B" w:rsidP="0045777B">
            <w:pPr>
              <w:jc w:val="center"/>
            </w:pPr>
            <w:r w:rsidRPr="006B0491">
              <w:rPr>
                <w:noProof/>
              </w:rPr>
              <w:drawing>
                <wp:inline distT="0" distB="0" distL="0" distR="0" wp14:anchorId="66F3B92C" wp14:editId="2F13C219">
                  <wp:extent cx="4804521" cy="3619815"/>
                  <wp:effectExtent l="0" t="0" r="0" b="0"/>
                  <wp:docPr id="4" name="Picture 3">
                    <a:extLst xmlns:a="http://schemas.openxmlformats.org/drawingml/2006/main">
                      <a:ext uri="{FF2B5EF4-FFF2-40B4-BE49-F238E27FC236}">
                        <a16:creationId xmlns:a16="http://schemas.microsoft.com/office/drawing/2014/main" id="{F7F958EF-5250-45AB-B125-5DAC69ADD6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7F958EF-5250-45AB-B125-5DAC69ADD644}"/>
                              </a:ext>
                            </a:extLst>
                          </pic:cNvPr>
                          <pic:cNvPicPr>
                            <a:picLocks noChangeAspect="1"/>
                          </pic:cNvPicPr>
                        </pic:nvPicPr>
                        <pic:blipFill>
                          <a:blip r:embed="rId10"/>
                          <a:stretch>
                            <a:fillRect/>
                          </a:stretch>
                        </pic:blipFill>
                        <pic:spPr>
                          <a:xfrm>
                            <a:off x="0" y="0"/>
                            <a:ext cx="4854048" cy="3657129"/>
                          </a:xfrm>
                          <a:prstGeom prst="rect">
                            <a:avLst/>
                          </a:prstGeom>
                        </pic:spPr>
                      </pic:pic>
                    </a:graphicData>
                  </a:graphic>
                </wp:inline>
              </w:drawing>
            </w:r>
          </w:p>
          <w:p w:rsidR="0045777B" w:rsidRPr="001E40DC" w:rsidRDefault="0045777B" w:rsidP="0045777B">
            <w:pPr>
              <w:jc w:val="center"/>
            </w:pPr>
            <w:r w:rsidRPr="001E40DC">
              <w:t>Photo: http://www.theozonehole.com/images/ozoneform.gif</w:t>
            </w:r>
          </w:p>
          <w:p w:rsidR="0045777B" w:rsidRDefault="0045777B" w:rsidP="0045777B">
            <w:pPr>
              <w:jc w:val="center"/>
            </w:pPr>
          </w:p>
          <w:p w:rsidR="0045777B" w:rsidRPr="001E40DC" w:rsidRDefault="0045777B" w:rsidP="0045777B">
            <w:r w:rsidRPr="001E40DC">
              <w:t>Volatile Organic Compounds</w:t>
            </w:r>
            <w:r>
              <w:t>, shown in the figure above as VOCs,</w:t>
            </w:r>
            <w:r w:rsidRPr="001E40DC">
              <w:t xml:space="preserve"> are a large group of carbon-based chemicals that easily evaporate at room temperature. </w:t>
            </w:r>
            <w:r>
              <w:t xml:space="preserve"> </w:t>
            </w:r>
            <w:r w:rsidRPr="001E40DC">
              <w:t>While most people can smell high levels of some VOCs, others have no odor - Odor does not indicate the level of risk from inhalation of this group of chemicals.</w:t>
            </w:r>
            <w:r>
              <w:t xml:space="preserve"> They can be found in h</w:t>
            </w:r>
            <w:r w:rsidRPr="001E40DC">
              <w:t>ousehold products including: paints, paint strippers, and other solvents; wood preservatives; aerosol sprays; cleansers and disinfectants; moth repellents and air fresheners; stored fuels and automotive products; hobby supplies; dry-cleaned clothing</w:t>
            </w:r>
            <w:r>
              <w:t>.</w:t>
            </w:r>
          </w:p>
          <w:p w:rsidR="0045777B" w:rsidRDefault="0045777B" w:rsidP="0045777B">
            <w:pPr>
              <w:jc w:val="center"/>
            </w:pPr>
            <w:r>
              <w:t xml:space="preserve"> </w:t>
            </w:r>
          </w:p>
          <w:p w:rsidR="0045777B" w:rsidRDefault="0045777B" w:rsidP="0045777B">
            <w:pPr>
              <w:rPr>
                <w:b/>
                <w:bCs/>
              </w:rPr>
            </w:pPr>
            <w:r w:rsidRPr="00770D39">
              <w:rPr>
                <w:b/>
                <w:bCs/>
              </w:rPr>
              <w:t>Particulate Matter</w:t>
            </w:r>
          </w:p>
          <w:p w:rsidR="0045777B" w:rsidRDefault="0045777B" w:rsidP="0045777B">
            <w:pPr>
              <w:rPr>
                <w:b/>
                <w:bCs/>
              </w:rPr>
            </w:pPr>
          </w:p>
          <w:p w:rsidR="0045777B" w:rsidRPr="00770D39" w:rsidRDefault="0045777B" w:rsidP="0045777B">
            <w:pPr>
              <w:tabs>
                <w:tab w:val="num" w:pos="720"/>
              </w:tabs>
            </w:pPr>
            <w:r>
              <w:t>Examples of natural sources of particulate matter include s</w:t>
            </w:r>
            <w:r w:rsidRPr="00770D39">
              <w:t xml:space="preserve">ea salt, soil dust, volcanic particles, </w:t>
            </w:r>
            <w:r>
              <w:t xml:space="preserve">and </w:t>
            </w:r>
            <w:r w:rsidRPr="00770D39">
              <w:t>smoke from forest fire</w:t>
            </w:r>
            <w:r>
              <w:t xml:space="preserve">s. </w:t>
            </w:r>
            <w:r w:rsidRPr="00770D39">
              <w:t xml:space="preserve">Small particles are removed from the atmosphere by accretion to water droplets, which </w:t>
            </w:r>
            <w:proofErr w:type="gramStart"/>
            <w:r w:rsidRPr="00770D39">
              <w:t>grow in size</w:t>
            </w:r>
            <w:proofErr w:type="gramEnd"/>
            <w:r w:rsidRPr="00770D39">
              <w:t xml:space="preserve"> until they are large enough to precipitate.</w:t>
            </w:r>
            <w:r>
              <w:t xml:space="preserve"> </w:t>
            </w:r>
            <w:r w:rsidRPr="00770D39">
              <w:t>Larger particles are removed by direct washout by falling raindrops.</w:t>
            </w:r>
          </w:p>
          <w:p w:rsidR="0045777B" w:rsidRDefault="0045777B" w:rsidP="0045777B"/>
          <w:p w:rsidR="0093579E" w:rsidRDefault="0093579E" w:rsidP="0045777B"/>
          <w:p w:rsidR="0093579E" w:rsidRDefault="0093579E" w:rsidP="0045777B"/>
          <w:p w:rsidR="0093579E" w:rsidRDefault="0093579E" w:rsidP="0045777B"/>
          <w:p w:rsidR="0093579E" w:rsidRDefault="0093579E" w:rsidP="0045777B"/>
          <w:p w:rsidR="0045777B" w:rsidRDefault="0045777B" w:rsidP="0045777B">
            <w:r w:rsidRPr="00770D39">
              <w:lastRenderedPageBreak/>
              <w:t>EPA groups particle pollution into two categories:</w:t>
            </w:r>
          </w:p>
          <w:p w:rsidR="0045777B" w:rsidRPr="00770D39" w:rsidRDefault="0045777B" w:rsidP="0045777B"/>
          <w:p w:rsidR="0045777B" w:rsidRPr="00770D39" w:rsidRDefault="0045777B" w:rsidP="0045777B">
            <w:pPr>
              <w:numPr>
                <w:ilvl w:val="0"/>
                <w:numId w:val="15"/>
              </w:numPr>
            </w:pPr>
            <w:r w:rsidRPr="00770D39">
              <w:t xml:space="preserve">"Inhalable coarse particles," such as those found near roadways and dusty industries, are larger than 2.5 micrometers and smaller than 10 micrometers in diameter. </w:t>
            </w:r>
          </w:p>
          <w:p w:rsidR="0045777B" w:rsidRPr="00770D39" w:rsidRDefault="0045777B" w:rsidP="0045777B">
            <w:pPr>
              <w:numPr>
                <w:ilvl w:val="0"/>
                <w:numId w:val="15"/>
              </w:numPr>
            </w:pPr>
            <w:r w:rsidRPr="00770D39">
              <w:t xml:space="preserve">"Fine particles," such as those found in smoke and haze, are 2.5 micrometers in diameter and smaller. These particles can be directly emitted from sources such as forest fires, or they can form when gases emitted from power plants, industries and automobiles react in the air. </w:t>
            </w:r>
          </w:p>
          <w:p w:rsidR="0045777B" w:rsidRDefault="0045777B" w:rsidP="0045777B"/>
          <w:p w:rsidR="0045777B" w:rsidRDefault="0045777B" w:rsidP="0045777B">
            <w:pPr>
              <w:jc w:val="center"/>
            </w:pPr>
            <w:r w:rsidRPr="00B36E82">
              <w:rPr>
                <w:noProof/>
              </w:rPr>
              <w:drawing>
                <wp:inline distT="0" distB="0" distL="0" distR="0" wp14:anchorId="240A0F40" wp14:editId="30F7DFBF">
                  <wp:extent cx="4601536" cy="3211736"/>
                  <wp:effectExtent l="0" t="0" r="8890" b="8255"/>
                  <wp:docPr id="5" name="Picture 4">
                    <a:extLst xmlns:a="http://schemas.openxmlformats.org/drawingml/2006/main">
                      <a:ext uri="{FF2B5EF4-FFF2-40B4-BE49-F238E27FC236}">
                        <a16:creationId xmlns:a16="http://schemas.microsoft.com/office/drawing/2014/main" id="{37A29560-7A47-4283-AE50-A01AD5A9C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7A29560-7A47-4283-AE50-A01AD5A9C737}"/>
                              </a:ext>
                            </a:extLst>
                          </pic:cNvPr>
                          <pic:cNvPicPr>
                            <a:picLocks noChangeAspect="1"/>
                          </pic:cNvPicPr>
                        </pic:nvPicPr>
                        <pic:blipFill>
                          <a:blip r:embed="rId11"/>
                          <a:stretch>
                            <a:fillRect/>
                          </a:stretch>
                        </pic:blipFill>
                        <pic:spPr>
                          <a:xfrm>
                            <a:off x="0" y="0"/>
                            <a:ext cx="4631527" cy="3232669"/>
                          </a:xfrm>
                          <a:prstGeom prst="rect">
                            <a:avLst/>
                          </a:prstGeom>
                        </pic:spPr>
                      </pic:pic>
                    </a:graphicData>
                  </a:graphic>
                </wp:inline>
              </w:drawing>
            </w:r>
          </w:p>
          <w:p w:rsidR="0045777B" w:rsidRDefault="0045777B" w:rsidP="0045777B"/>
          <w:p w:rsidR="0045777B" w:rsidRPr="00B36E82" w:rsidRDefault="0045777B" w:rsidP="0045777B">
            <w:pPr>
              <w:jc w:val="center"/>
            </w:pPr>
            <w:r w:rsidRPr="00B36E82">
              <w:t>Photo: https://www.epa.gov/sites/production/files/2016-09/pm2.5_scale_graphic-color_2.jpg</w:t>
            </w:r>
          </w:p>
          <w:p w:rsidR="0045777B" w:rsidRDefault="0045777B" w:rsidP="0045777B">
            <w:pPr>
              <w:jc w:val="center"/>
            </w:pPr>
          </w:p>
          <w:p w:rsidR="0045777B" w:rsidRDefault="0045777B" w:rsidP="0045777B">
            <w:r w:rsidRPr="008E262C">
              <w:t xml:space="preserve">Particulate matter </w:t>
            </w:r>
            <w:r>
              <w:t xml:space="preserve">(PM) </w:t>
            </w:r>
            <w:r w:rsidRPr="008E262C">
              <w:t>contains microscopic solids or liquid droplets that are so small that they can be inhaled and cause serious health problems</w:t>
            </w:r>
            <w:r>
              <w:t>.</w:t>
            </w:r>
          </w:p>
          <w:p w:rsidR="0045777B" w:rsidRDefault="0045777B" w:rsidP="0045777B"/>
          <w:p w:rsidR="0045777B" w:rsidRPr="008E262C" w:rsidRDefault="0045777B" w:rsidP="0045777B">
            <w:r w:rsidRPr="008E262C">
              <w:t>Particles less than 10 micrometers (</w:t>
            </w:r>
            <w:r w:rsidRPr="008E262C">
              <w:rPr>
                <w:lang w:val="el-GR"/>
              </w:rPr>
              <w:t>μ</w:t>
            </w:r>
            <w:r w:rsidRPr="008E262C">
              <w:t>m) in diameter pose the greatest problems, because they can get deep into your lungs, and some may even get into your bloodstream.</w:t>
            </w:r>
            <w:r>
              <w:t xml:space="preserve"> </w:t>
            </w:r>
            <w:r w:rsidRPr="008E262C">
              <w:t>Fine particles (PM</w:t>
            </w:r>
            <w:r w:rsidRPr="008E262C">
              <w:rPr>
                <w:vertAlign w:val="subscript"/>
              </w:rPr>
              <w:t>2.5</w:t>
            </w:r>
            <w:r w:rsidRPr="008E262C">
              <w:t>) are the main cause of reduced visibility (haze) in parts of the United States, including many of our treasured national parks and wilderness areas.</w:t>
            </w:r>
          </w:p>
          <w:p w:rsidR="0045777B" w:rsidRDefault="0045777B" w:rsidP="0045777B">
            <w:r>
              <w:t>(</w:t>
            </w:r>
            <w:r w:rsidRPr="008E262C">
              <w:t xml:space="preserve">Source: </w:t>
            </w:r>
            <w:hyperlink r:id="rId12" w:anchor="effects" w:history="1">
              <w:r w:rsidRPr="001C71E5">
                <w:rPr>
                  <w:rStyle w:val="Hyperlink"/>
                </w:rPr>
                <w:t>https://www.epa.gov/pm-pollution/particulate-matter-pm-basics#effects</w:t>
              </w:r>
            </w:hyperlink>
            <w:r>
              <w:t>)</w:t>
            </w:r>
          </w:p>
          <w:p w:rsidR="0045777B" w:rsidRDefault="0045777B" w:rsidP="0045777B"/>
          <w:p w:rsidR="0045777B" w:rsidRDefault="0045777B" w:rsidP="0045777B">
            <w:pPr>
              <w:rPr>
                <w:b/>
                <w:bCs/>
              </w:rPr>
            </w:pPr>
            <w:r w:rsidRPr="00F67A2B">
              <w:rPr>
                <w:b/>
                <w:bCs/>
              </w:rPr>
              <w:t>Nitrous Oxides</w:t>
            </w:r>
          </w:p>
          <w:p w:rsidR="0045777B" w:rsidRDefault="0045777B" w:rsidP="0045777B">
            <w:pPr>
              <w:rPr>
                <w:b/>
                <w:bCs/>
              </w:rPr>
            </w:pPr>
          </w:p>
          <w:p w:rsidR="0045777B" w:rsidRPr="00F67A2B" w:rsidRDefault="0045777B" w:rsidP="0045777B">
            <w:pPr>
              <w:tabs>
                <w:tab w:val="num" w:pos="720"/>
              </w:tabs>
            </w:pPr>
            <w:r w:rsidRPr="00F67A2B">
              <w:t>Nitrogen Dioxide (NO</w:t>
            </w:r>
            <w:r w:rsidRPr="00F67A2B">
              <w:rPr>
                <w:vertAlign w:val="subscript"/>
              </w:rPr>
              <w:t>2</w:t>
            </w:r>
            <w:r w:rsidRPr="00F67A2B">
              <w:t>) is one of a group of highly reactive gases known as oxides of nitrogen or nitrogen oxides (NO</w:t>
            </w:r>
            <w:r w:rsidRPr="00F67A2B">
              <w:rPr>
                <w:vertAlign w:val="subscript"/>
              </w:rPr>
              <w:t>x</w:t>
            </w:r>
            <w:r w:rsidRPr="00F67A2B">
              <w:t>).</w:t>
            </w:r>
            <w:r>
              <w:t xml:space="preserve"> </w:t>
            </w:r>
            <w:r w:rsidR="00BD4F33">
              <w:t xml:space="preserve">Although some is naturally occurring, </w:t>
            </w:r>
            <w:r w:rsidRPr="00F67A2B">
              <w:t>NO</w:t>
            </w:r>
            <w:r w:rsidRPr="00F67A2B">
              <w:rPr>
                <w:vertAlign w:val="subscript"/>
              </w:rPr>
              <w:t>2</w:t>
            </w:r>
            <w:r w:rsidRPr="00F67A2B">
              <w:t xml:space="preserve"> primarily gets in the air from the burning of fuel. </w:t>
            </w:r>
            <w:r>
              <w:t xml:space="preserve"> </w:t>
            </w:r>
            <w:r w:rsidRPr="00F67A2B">
              <w:t>NO</w:t>
            </w:r>
            <w:r w:rsidRPr="00F67A2B">
              <w:rPr>
                <w:vertAlign w:val="subscript"/>
              </w:rPr>
              <w:t>2</w:t>
            </w:r>
            <w:r w:rsidRPr="00F67A2B">
              <w:t> forms from emissions from cars, trucks and buses, power plants, and off-road equipment.</w:t>
            </w:r>
          </w:p>
          <w:p w:rsidR="0045777B" w:rsidRDefault="0045777B" w:rsidP="0045777B"/>
          <w:p w:rsidR="0045777B" w:rsidRPr="00F67A2B" w:rsidRDefault="0045777B" w:rsidP="0045777B">
            <w:r w:rsidRPr="00F67A2B">
              <w:lastRenderedPageBreak/>
              <w:t>Other nitrogen oxides include nitrous acid and nitric acid. NO</w:t>
            </w:r>
            <w:r w:rsidRPr="00F67A2B">
              <w:rPr>
                <w:vertAlign w:val="subscript"/>
              </w:rPr>
              <w:t>2</w:t>
            </w:r>
            <w:r w:rsidRPr="00F67A2B">
              <w:t> is used as the indicator for the larger group of nitrogen oxides.</w:t>
            </w:r>
            <w:r>
              <w:t xml:space="preserve"> (Source - </w:t>
            </w:r>
            <w:r w:rsidRPr="00F67A2B">
              <w:t>https://www.epa.gov/no2-pollution/basic-information-about-no2#What is NO2</w:t>
            </w:r>
            <w:r>
              <w:t>)</w:t>
            </w:r>
          </w:p>
          <w:p w:rsidR="0045777B" w:rsidRPr="004667BD" w:rsidRDefault="0045777B" w:rsidP="0045777B">
            <w:r w:rsidRPr="004667BD">
              <w:t>Breathing air with a high concentration of NO</w:t>
            </w:r>
            <w:r w:rsidRPr="004667BD">
              <w:rPr>
                <w:vertAlign w:val="subscript"/>
              </w:rPr>
              <w:t>2</w:t>
            </w:r>
            <w:r w:rsidRPr="004667BD">
              <w:t xml:space="preserve"> can irritate airways in the human respiratory system. </w:t>
            </w:r>
          </w:p>
          <w:p w:rsidR="0045777B" w:rsidRPr="004667BD" w:rsidRDefault="0045777B" w:rsidP="0045777B">
            <w:r w:rsidRPr="004667BD">
              <w:t xml:space="preserve">Such exposures over short periods can aggravate respiratory diseases, particularly asthma, leading to respiratory symptoms (such as coughing, wheezing or difficulty breathing), hospital admissions and visits to emergency rooms. </w:t>
            </w:r>
            <w:r>
              <w:t xml:space="preserve"> </w:t>
            </w:r>
            <w:r w:rsidRPr="004667BD">
              <w:t>Longer exposures to elevated concentrations of NO</w:t>
            </w:r>
            <w:r w:rsidRPr="004667BD">
              <w:rPr>
                <w:vertAlign w:val="subscript"/>
              </w:rPr>
              <w:t>2</w:t>
            </w:r>
            <w:r w:rsidRPr="004667BD">
              <w:t> may contribute to the development of asthma and potentially increase susceptibility to respiratory infections. People with asthma, as well as children and the elderly are generally at greater risk for the health effects of NO</w:t>
            </w:r>
            <w:r w:rsidRPr="004667BD">
              <w:rPr>
                <w:vertAlign w:val="subscript"/>
              </w:rPr>
              <w:t>2</w:t>
            </w:r>
            <w:r w:rsidRPr="004667BD">
              <w:t>.</w:t>
            </w:r>
            <w:r>
              <w:t xml:space="preserve"> </w:t>
            </w:r>
            <w:r w:rsidRPr="004667BD">
              <w:t>NO</w:t>
            </w:r>
            <w:r w:rsidRPr="004667BD">
              <w:rPr>
                <w:vertAlign w:val="subscript"/>
              </w:rPr>
              <w:t>2</w:t>
            </w:r>
            <w:r w:rsidRPr="004667BD">
              <w:t> along with other NO</w:t>
            </w:r>
            <w:r w:rsidRPr="004667BD">
              <w:rPr>
                <w:vertAlign w:val="subscript"/>
              </w:rPr>
              <w:t>x</w:t>
            </w:r>
            <w:r w:rsidRPr="004667BD">
              <w:t xml:space="preserve"> reacts with other chemicals in the air to form both particulate matter and ozone. </w:t>
            </w:r>
            <w:proofErr w:type="gramStart"/>
            <w:r w:rsidRPr="004667BD">
              <w:t>Both of these</w:t>
            </w:r>
            <w:proofErr w:type="gramEnd"/>
            <w:r w:rsidRPr="004667BD">
              <w:t xml:space="preserve"> are also harmful when inhaled due to effects on the respiratory system.</w:t>
            </w:r>
          </w:p>
          <w:p w:rsidR="0045777B" w:rsidRDefault="0045777B" w:rsidP="0045777B"/>
          <w:p w:rsidR="0045777B" w:rsidRPr="004667BD" w:rsidRDefault="0045777B" w:rsidP="0045777B">
            <w:r w:rsidRPr="004667BD">
              <w:t>Asthma attacks and respiratory issues can cause lost school days for students and lost work days for parents, not to mention the discomfort and scare caused by the inability to breath comfortably.</w:t>
            </w:r>
          </w:p>
          <w:p w:rsidR="0045777B" w:rsidRPr="004667BD" w:rsidRDefault="0045777B" w:rsidP="0045777B">
            <w:r>
              <w:t xml:space="preserve">(Source -  </w:t>
            </w:r>
            <w:r w:rsidRPr="004667BD">
              <w:t>https://www.epa.gov/no2-pollution/basic-information-about-no2#What is NO2</w:t>
            </w:r>
            <w:r>
              <w:t>)</w:t>
            </w:r>
          </w:p>
          <w:p w:rsidR="0045777B" w:rsidRDefault="0045777B" w:rsidP="0045777B"/>
          <w:p w:rsidR="0045777B" w:rsidRDefault="0045777B" w:rsidP="0045777B">
            <w:pPr>
              <w:rPr>
                <w:b/>
                <w:bCs/>
              </w:rPr>
            </w:pPr>
            <w:r w:rsidRPr="00124568">
              <w:rPr>
                <w:b/>
                <w:bCs/>
              </w:rPr>
              <w:t>Sulfur Oxides</w:t>
            </w:r>
          </w:p>
          <w:p w:rsidR="0045777B" w:rsidRPr="00316AE0" w:rsidRDefault="0045777B" w:rsidP="0045777B">
            <w:r w:rsidRPr="00316AE0">
              <w:t>The largest source of SO</w:t>
            </w:r>
            <w:r w:rsidRPr="00316AE0">
              <w:rPr>
                <w:vertAlign w:val="subscript"/>
              </w:rPr>
              <w:t>2</w:t>
            </w:r>
            <w:r w:rsidRPr="00316AE0">
              <w:t> in the atmosphere is the burning of fossil fuels by power plants and other industrial facilities. Smaller sources of SO</w:t>
            </w:r>
            <w:r w:rsidRPr="00316AE0">
              <w:rPr>
                <w:vertAlign w:val="subscript"/>
              </w:rPr>
              <w:t>2</w:t>
            </w:r>
            <w:r w:rsidRPr="00316AE0">
              <w:t> emissions include: industrial processes such as extracting metal from ore</w:t>
            </w:r>
            <w:r>
              <w:t xml:space="preserve">, </w:t>
            </w:r>
            <w:r w:rsidRPr="00316AE0">
              <w:t>natural sources such as volcanoes</w:t>
            </w:r>
            <w:r>
              <w:t xml:space="preserve">, </w:t>
            </w:r>
            <w:r w:rsidRPr="00316AE0">
              <w:t>and locomotives, ships and other vehicles and heavy equipment that burn fuel with a high sulfur content.    </w:t>
            </w:r>
            <w:r>
              <w:t xml:space="preserve">(Source - </w:t>
            </w:r>
            <w:r w:rsidRPr="00316AE0">
              <w:t>https://www.epa.gov/so2-pollution/sulfur-dioxide-basics#what is so2</w:t>
            </w:r>
            <w:r>
              <w:t>)</w:t>
            </w:r>
          </w:p>
          <w:p w:rsidR="0045777B" w:rsidRPr="008E262C" w:rsidRDefault="0045777B" w:rsidP="0045777B"/>
          <w:p w:rsidR="0045777B" w:rsidRDefault="0045777B" w:rsidP="0045777B">
            <w:proofErr w:type="gramStart"/>
            <w:r>
              <w:t>In an attempt to</w:t>
            </w:r>
            <w:proofErr w:type="gramEnd"/>
            <w:r>
              <w:t xml:space="preserve"> lower sulfur emissions i</w:t>
            </w:r>
            <w:r w:rsidRPr="00316AE0">
              <w:t>nternational conventions now require that most ships burn low sulfur fuels, or that the ship has a “scrubber” to remove sulfur from the exhaust stream from the ship.</w:t>
            </w:r>
          </w:p>
          <w:p w:rsidR="0045777B" w:rsidRPr="00316AE0" w:rsidRDefault="0045777B" w:rsidP="0045777B"/>
          <w:p w:rsidR="0045777B" w:rsidRPr="002E7442" w:rsidRDefault="0045777B" w:rsidP="0045777B">
            <w:r w:rsidRPr="002E7442">
              <w:t>At high concentrations, gaseous SO</w:t>
            </w:r>
            <w:r w:rsidR="004D43D6" w:rsidRPr="003F69B9">
              <w:rPr>
                <w:vertAlign w:val="subscript"/>
              </w:rPr>
              <w:t>2</w:t>
            </w:r>
            <w:r w:rsidRPr="002E7442">
              <w:t xml:space="preserve"> can harm trees and plants by damaging foliage and decreasing growth and can contribute to acid rain which can harm sensitive ecosystems. </w:t>
            </w:r>
            <w:r>
              <w:t xml:space="preserve"> </w:t>
            </w:r>
            <w:r w:rsidRPr="002E7442">
              <w:t>Short-term exposures to SO</w:t>
            </w:r>
            <w:r w:rsidRPr="002E7442">
              <w:rPr>
                <w:vertAlign w:val="subscript"/>
              </w:rPr>
              <w:t>2</w:t>
            </w:r>
            <w:r w:rsidRPr="002E7442">
              <w:t> can harm the human respiratory system and make breathing difficult. Children, the elderly, and those who suffer from asthma are particularly sensitive to effects of SO</w:t>
            </w:r>
            <w:r w:rsidRPr="002E7442">
              <w:rPr>
                <w:vertAlign w:val="subscript"/>
              </w:rPr>
              <w:t>2</w:t>
            </w:r>
            <w:r w:rsidRPr="002E7442">
              <w:t>.</w:t>
            </w:r>
          </w:p>
          <w:p w:rsidR="0045777B" w:rsidRDefault="0045777B" w:rsidP="0045777B"/>
          <w:p w:rsidR="0045777B" w:rsidRDefault="0045777B" w:rsidP="0045777B">
            <w:r w:rsidRPr="007D63E4">
              <w:t>Unpolluted rain is naturally acidic because CO</w:t>
            </w:r>
            <w:r w:rsidRPr="007D63E4">
              <w:rPr>
                <w:vertAlign w:val="subscript"/>
              </w:rPr>
              <w:t>2</w:t>
            </w:r>
            <w:r w:rsidRPr="007D63E4">
              <w:t xml:space="preserve"> from the atmosphere dissolves to a sufficient extent to form carbonic acid.</w:t>
            </w:r>
            <w:r>
              <w:t xml:space="preserve"> R</w:t>
            </w:r>
            <w:r w:rsidRPr="007D63E4">
              <w:t xml:space="preserve">ainwater </w:t>
            </w:r>
            <w:r>
              <w:t xml:space="preserve">typically has a </w:t>
            </w:r>
            <w:proofErr w:type="spellStart"/>
            <w:r w:rsidRPr="007D63E4">
              <w:t>ph</w:t>
            </w:r>
            <w:proofErr w:type="spellEnd"/>
            <w:r w:rsidRPr="007D63E4">
              <w:t xml:space="preserve"> = 5.0-5.6. </w:t>
            </w:r>
            <w:r>
              <w:t>C</w:t>
            </w:r>
            <w:r w:rsidRPr="007D63E4">
              <w:t>arbon dioxide and water in the air react together to form carbonic acid, a weak acid. Thus, normal rainwater has a pH of 5.6</w:t>
            </w:r>
            <w:r>
              <w:t xml:space="preserve">, not a neutral 7 as you might expect on the pH scale. </w:t>
            </w:r>
            <w:r w:rsidRPr="007D63E4">
              <w:t>When the pH level of rainwater goes below 5.6</w:t>
            </w:r>
            <w:r>
              <w:t xml:space="preserve"> (not 7)</w:t>
            </w:r>
            <w:r w:rsidRPr="007D63E4">
              <w:t xml:space="preserve"> it is considered acid rain.</w:t>
            </w:r>
            <w:r>
              <w:t xml:space="preserve"> (Source - </w:t>
            </w:r>
            <w:r w:rsidRPr="007D63E4">
              <w:t>https://www.epa.gov/so2-pollution/sulfur-dioxide-basics#what is so2</w:t>
            </w:r>
            <w:r>
              <w:t>)</w:t>
            </w:r>
          </w:p>
        </w:tc>
      </w:tr>
      <w:tr w:rsidR="0045777B" w:rsidTr="00097F45">
        <w:trPr>
          <w:trHeight w:val="305"/>
        </w:trPr>
        <w:tc>
          <w:tcPr>
            <w:tcW w:w="2944" w:type="dxa"/>
            <w:gridSpan w:val="2"/>
            <w:shd w:val="clear" w:color="auto" w:fill="FFFFFF" w:themeFill="background1"/>
          </w:tcPr>
          <w:p w:rsidR="0045777B" w:rsidRPr="00735869" w:rsidRDefault="0045777B" w:rsidP="0045777B">
            <w:pPr>
              <w:spacing w:after="240" w:line="324" w:lineRule="atLeast"/>
              <w:outlineLvl w:val="1"/>
              <w:rPr>
                <w:rFonts w:eastAsia="Times New Roman" w:cstheme="minorHAnsi"/>
                <w:b/>
                <w:color w:val="2D2D2D"/>
              </w:rPr>
            </w:pPr>
            <w:r w:rsidRPr="00735869">
              <w:rPr>
                <w:rFonts w:eastAsia="Times New Roman" w:cstheme="minorHAnsi"/>
                <w:b/>
                <w:color w:val="2D2D2D"/>
              </w:rPr>
              <w:lastRenderedPageBreak/>
              <w:t>Cross Cutting Concepts</w:t>
            </w:r>
          </w:p>
        </w:tc>
        <w:tc>
          <w:tcPr>
            <w:tcW w:w="6406" w:type="dxa"/>
            <w:gridSpan w:val="3"/>
            <w:shd w:val="clear" w:color="auto" w:fill="FFFFFF" w:themeFill="background1"/>
          </w:tcPr>
          <w:p w:rsidR="0045777B" w:rsidRPr="00735869" w:rsidRDefault="0045777B" w:rsidP="0045777B">
            <w:pPr>
              <w:spacing w:after="240" w:line="324" w:lineRule="atLeast"/>
              <w:outlineLvl w:val="1"/>
              <w:rPr>
                <w:rFonts w:eastAsia="Times New Roman" w:cstheme="minorHAnsi"/>
                <w:color w:val="2D2D2D"/>
              </w:rPr>
            </w:pPr>
            <w:r w:rsidRPr="00735869">
              <w:t>Much of science deals with constructing explanations of how things change and how they remain stable.</w:t>
            </w:r>
          </w:p>
        </w:tc>
      </w:tr>
      <w:tr w:rsidR="0045777B" w:rsidTr="007D028D">
        <w:trPr>
          <w:trHeight w:val="746"/>
        </w:trPr>
        <w:tc>
          <w:tcPr>
            <w:tcW w:w="9350" w:type="dxa"/>
            <w:gridSpan w:val="5"/>
            <w:shd w:val="clear" w:color="auto" w:fill="FFFFFF" w:themeFill="background1"/>
          </w:tcPr>
          <w:p w:rsidR="00D859F7" w:rsidRDefault="00D859F7" w:rsidP="007F1F08">
            <w:pPr>
              <w:autoSpaceDE w:val="0"/>
              <w:autoSpaceDN w:val="0"/>
              <w:adjustRightInd w:val="0"/>
              <w:rPr>
                <w:rFonts w:eastAsia="Times New Roman" w:cstheme="minorHAnsi"/>
                <w:color w:val="2D2D2D"/>
              </w:rPr>
            </w:pPr>
          </w:p>
          <w:p w:rsidR="0045777B" w:rsidRDefault="00E421D5" w:rsidP="007F1F08">
            <w:pPr>
              <w:autoSpaceDE w:val="0"/>
              <w:autoSpaceDN w:val="0"/>
              <w:adjustRightInd w:val="0"/>
              <w:rPr>
                <w:rFonts w:eastAsia="Times New Roman" w:cstheme="minorHAnsi"/>
                <w:color w:val="2D2D2D"/>
              </w:rPr>
            </w:pPr>
            <w:r>
              <w:rPr>
                <w:rFonts w:eastAsia="Times New Roman" w:cstheme="minorHAnsi"/>
                <w:color w:val="2D2D2D"/>
              </w:rPr>
              <w:t xml:space="preserve">Ask the students if they think their actions have any effect on the air quality around them.  Discuss how the air quality in Maine is greatly affected by “upstream” states </w:t>
            </w:r>
            <w:r w:rsidR="00735C3D">
              <w:rPr>
                <w:rFonts w:eastAsia="Times New Roman" w:cstheme="minorHAnsi"/>
                <w:color w:val="2D2D2D"/>
              </w:rPr>
              <w:t xml:space="preserve">to their west where industrial activities may be greater.  The United States has a rule that says if a downstream state </w:t>
            </w:r>
            <w:proofErr w:type="spellStart"/>
            <w:r w:rsidR="00735C3D">
              <w:rPr>
                <w:rFonts w:eastAsia="Times New Roman" w:cstheme="minorHAnsi"/>
                <w:color w:val="2D2D2D"/>
              </w:rPr>
              <w:t>can not</w:t>
            </w:r>
            <w:proofErr w:type="spellEnd"/>
            <w:r w:rsidR="00735C3D">
              <w:rPr>
                <w:rFonts w:eastAsia="Times New Roman" w:cstheme="minorHAnsi"/>
                <w:color w:val="2D2D2D"/>
              </w:rPr>
              <w:t xml:space="preserve"> meet their required air quality standards due to the action of an “upstream” state than the “upstream” state may be required to change their actions to reduce the pollution that might travel to another state.</w:t>
            </w:r>
          </w:p>
          <w:p w:rsidR="00D859F7" w:rsidRDefault="00D859F7" w:rsidP="007F1F08">
            <w:pPr>
              <w:autoSpaceDE w:val="0"/>
              <w:autoSpaceDN w:val="0"/>
              <w:adjustRightInd w:val="0"/>
              <w:rPr>
                <w:rFonts w:eastAsia="Times New Roman" w:cstheme="minorHAnsi"/>
                <w:color w:val="2D2D2D"/>
              </w:rPr>
            </w:pPr>
          </w:p>
        </w:tc>
      </w:tr>
      <w:tr w:rsidR="0045777B" w:rsidTr="001B2B69">
        <w:trPr>
          <w:trHeight w:val="953"/>
        </w:trPr>
        <w:tc>
          <w:tcPr>
            <w:tcW w:w="4217" w:type="dxa"/>
            <w:gridSpan w:val="3"/>
            <w:shd w:val="clear" w:color="auto" w:fill="FFFFFF" w:themeFill="background1"/>
          </w:tcPr>
          <w:p w:rsidR="0045777B" w:rsidRPr="00DA5912" w:rsidRDefault="00E60A1F" w:rsidP="0045777B">
            <w:pPr>
              <w:spacing w:after="240" w:line="324" w:lineRule="atLeast"/>
              <w:outlineLvl w:val="1"/>
              <w:rPr>
                <w:rFonts w:eastAsia="Times New Roman" w:cstheme="minorHAnsi"/>
                <w:b/>
              </w:rPr>
            </w:pPr>
            <w:r w:rsidRPr="00DA5912">
              <w:rPr>
                <w:rFonts w:eastAsia="Times New Roman" w:cstheme="minorHAnsi"/>
                <w:b/>
              </w:rPr>
              <w:lastRenderedPageBreak/>
              <w:t>In Class</w:t>
            </w:r>
            <w:r w:rsidR="0045777B" w:rsidRPr="00DA5912">
              <w:rPr>
                <w:rFonts w:eastAsia="Times New Roman" w:cstheme="minorHAnsi"/>
                <w:b/>
              </w:rPr>
              <w:t xml:space="preserve"> Project </w:t>
            </w:r>
          </w:p>
          <w:p w:rsidR="0045777B" w:rsidRPr="00DA5912" w:rsidRDefault="00B55CF1" w:rsidP="0045777B">
            <w:pPr>
              <w:spacing w:after="240" w:line="324" w:lineRule="atLeast"/>
              <w:outlineLvl w:val="1"/>
              <w:rPr>
                <w:rFonts w:eastAsia="Times New Roman" w:cstheme="minorHAnsi"/>
                <w:b/>
              </w:rPr>
            </w:pPr>
            <w:r w:rsidRPr="00DA5912">
              <w:rPr>
                <w:rFonts w:eastAsia="Times New Roman" w:cstheme="minorHAnsi"/>
                <w:b/>
                <w:bCs/>
              </w:rPr>
              <w:t>What is the Air Quality Today in Your Town?</w:t>
            </w:r>
          </w:p>
        </w:tc>
        <w:tc>
          <w:tcPr>
            <w:tcW w:w="5133" w:type="dxa"/>
            <w:gridSpan w:val="2"/>
            <w:shd w:val="clear" w:color="auto" w:fill="FFFFFF" w:themeFill="background1"/>
          </w:tcPr>
          <w:p w:rsidR="0045777B" w:rsidRDefault="00B55CF1" w:rsidP="0045777B">
            <w:pPr>
              <w:spacing w:after="240" w:line="324" w:lineRule="atLeast"/>
              <w:outlineLvl w:val="1"/>
              <w:rPr>
                <w:rFonts w:eastAsia="Times New Roman" w:cstheme="minorHAnsi"/>
                <w:b/>
              </w:rPr>
            </w:pPr>
            <w:r>
              <w:rPr>
                <w:rFonts w:eastAsia="Times New Roman" w:cstheme="minorHAnsi"/>
                <w:b/>
              </w:rPr>
              <w:t>Reference Data from</w:t>
            </w:r>
            <w:r w:rsidR="0045777B">
              <w:rPr>
                <w:rFonts w:eastAsia="Times New Roman" w:cstheme="minorHAnsi"/>
                <w:b/>
              </w:rPr>
              <w:t xml:space="preserve"> </w:t>
            </w:r>
            <w:r w:rsidR="0045777B" w:rsidRPr="00510BAA">
              <w:rPr>
                <w:rFonts w:eastAsia="Times New Roman" w:cstheme="minorHAnsi"/>
                <w:b/>
              </w:rPr>
              <w:t xml:space="preserve">Source: </w:t>
            </w:r>
          </w:p>
          <w:p w:rsidR="00B55CF1" w:rsidRPr="00510BAA" w:rsidRDefault="00B55CF1" w:rsidP="00E23B45">
            <w:pPr>
              <w:spacing w:after="240" w:line="324" w:lineRule="atLeast"/>
              <w:outlineLvl w:val="1"/>
              <w:rPr>
                <w:rFonts w:eastAsia="Times New Roman" w:cstheme="minorHAnsi"/>
                <w:b/>
              </w:rPr>
            </w:pPr>
            <w:r w:rsidRPr="00B55CF1">
              <w:rPr>
                <w:rFonts w:eastAsia="Times New Roman" w:cstheme="minorHAnsi"/>
              </w:rPr>
              <w:t>http://www.maine.gov/dep/air/ozone/</w:t>
            </w:r>
          </w:p>
        </w:tc>
      </w:tr>
      <w:tr w:rsidR="0045777B" w:rsidRPr="00154869" w:rsidTr="00246338">
        <w:trPr>
          <w:trHeight w:val="305"/>
        </w:trPr>
        <w:tc>
          <w:tcPr>
            <w:tcW w:w="9350" w:type="dxa"/>
            <w:gridSpan w:val="5"/>
            <w:shd w:val="clear" w:color="auto" w:fill="FFFFFF" w:themeFill="background1"/>
          </w:tcPr>
          <w:p w:rsidR="0045777B" w:rsidRPr="00DC59E9" w:rsidRDefault="00712521" w:rsidP="00712521">
            <w:pPr>
              <w:pStyle w:val="ListParagraph"/>
              <w:numPr>
                <w:ilvl w:val="0"/>
                <w:numId w:val="20"/>
              </w:numPr>
              <w:autoSpaceDE w:val="0"/>
              <w:autoSpaceDN w:val="0"/>
              <w:adjustRightInd w:val="0"/>
              <w:rPr>
                <w:rFonts w:cstheme="minorHAnsi"/>
              </w:rPr>
            </w:pPr>
            <w:r w:rsidRPr="00DC59E9">
              <w:rPr>
                <w:rFonts w:cstheme="minorHAnsi"/>
              </w:rPr>
              <w:t xml:space="preserve">Do you </w:t>
            </w:r>
            <w:r w:rsidR="00894FC3">
              <w:rPr>
                <w:rFonts w:cstheme="minorHAnsi"/>
              </w:rPr>
              <w:t>think</w:t>
            </w:r>
            <w:r w:rsidRPr="00DC59E9">
              <w:rPr>
                <w:rFonts w:cstheme="minorHAnsi"/>
              </w:rPr>
              <w:t xml:space="preserve"> like the air quality in your town is good today?</w:t>
            </w:r>
            <w:r w:rsidR="00297902" w:rsidRPr="00DC59E9">
              <w:rPr>
                <w:rFonts w:cstheme="minorHAnsi"/>
              </w:rPr>
              <w:t xml:space="preserve">  Why or why not?</w:t>
            </w:r>
          </w:p>
          <w:p w:rsidR="00297902" w:rsidRPr="00DC59E9" w:rsidRDefault="00297902" w:rsidP="00832A04">
            <w:pPr>
              <w:autoSpaceDE w:val="0"/>
              <w:autoSpaceDN w:val="0"/>
              <w:adjustRightInd w:val="0"/>
              <w:ind w:left="720"/>
              <w:rPr>
                <w:rFonts w:cstheme="minorHAnsi"/>
                <w:i/>
              </w:rPr>
            </w:pPr>
            <w:r w:rsidRPr="00DC59E9">
              <w:rPr>
                <w:rFonts w:cstheme="minorHAnsi"/>
                <w:i/>
              </w:rPr>
              <w:t xml:space="preserve">Have the students write how they feel about the air quality and ask them to explain why or why not they </w:t>
            </w:r>
            <w:r w:rsidR="00A55950">
              <w:rPr>
                <w:rFonts w:cstheme="minorHAnsi"/>
                <w:i/>
              </w:rPr>
              <w:t>think</w:t>
            </w:r>
            <w:r w:rsidRPr="00DC59E9">
              <w:rPr>
                <w:rFonts w:cstheme="minorHAnsi"/>
                <w:i/>
              </w:rPr>
              <w:t xml:space="preserve"> the air quality is good or poor.</w:t>
            </w:r>
          </w:p>
          <w:p w:rsidR="004E0DD8" w:rsidRPr="00DC59E9" w:rsidRDefault="004E0DD8" w:rsidP="00A83B2F">
            <w:pPr>
              <w:pStyle w:val="ListParagraph"/>
              <w:numPr>
                <w:ilvl w:val="0"/>
                <w:numId w:val="20"/>
              </w:numPr>
              <w:spacing w:after="240" w:line="324" w:lineRule="atLeast"/>
              <w:outlineLvl w:val="1"/>
              <w:rPr>
                <w:rFonts w:eastAsia="Times New Roman" w:cstheme="minorHAnsi"/>
                <w:i/>
              </w:rPr>
            </w:pPr>
            <w:r w:rsidRPr="00DC59E9">
              <w:rPr>
                <w:rFonts w:cstheme="minorHAnsi"/>
              </w:rPr>
              <w:t xml:space="preserve">Have students access the following web site: </w:t>
            </w:r>
            <w:hyperlink r:id="rId13" w:history="1">
              <w:r w:rsidR="00A83B2F" w:rsidRPr="00DC59E9">
                <w:rPr>
                  <w:rStyle w:val="Hyperlink"/>
                  <w:rFonts w:eastAsia="Times New Roman" w:cstheme="minorHAnsi"/>
                </w:rPr>
                <w:t>http://www.maine.gov/dep/air/ozone/</w:t>
              </w:r>
            </w:hyperlink>
            <w:r w:rsidR="000E104F" w:rsidRPr="00DC59E9">
              <w:rPr>
                <w:rFonts w:eastAsia="Times New Roman" w:cstheme="minorHAnsi"/>
              </w:rPr>
              <w:t xml:space="preserve">, which is the Maine Department of Environmental Protection Air Quality Page.  </w:t>
            </w:r>
            <w:r w:rsidR="000E104F" w:rsidRPr="00DC59E9">
              <w:rPr>
                <w:rFonts w:eastAsia="Times New Roman" w:cstheme="minorHAnsi"/>
                <w:i/>
              </w:rPr>
              <w:t>The following information is an example of the information you can find on this page for the date of access.  Students will be able to find information for the day of site access as well as a forecast for the following day.</w:t>
            </w:r>
          </w:p>
          <w:tbl>
            <w:tblPr>
              <w:tblW w:w="4072" w:type="dxa"/>
              <w:jc w:val="center"/>
              <w:tblCellSpacing w:w="15" w:type="dxa"/>
              <w:tblBorders>
                <w:top w:val="single" w:sz="6" w:space="0" w:color="666666"/>
                <w:left w:val="single" w:sz="6" w:space="0" w:color="666666"/>
                <w:bottom w:val="single" w:sz="6" w:space="0" w:color="666666"/>
                <w:right w:val="single" w:sz="6" w:space="0" w:color="666666"/>
              </w:tblBorders>
              <w:shd w:val="clear" w:color="auto" w:fill="FFFFFF"/>
              <w:tblCellMar>
                <w:top w:w="15" w:type="dxa"/>
                <w:left w:w="15" w:type="dxa"/>
                <w:bottom w:w="15" w:type="dxa"/>
                <w:right w:w="15" w:type="dxa"/>
              </w:tblCellMar>
              <w:tblLook w:val="04A0" w:firstRow="1" w:lastRow="0" w:firstColumn="1" w:lastColumn="0" w:noHBand="0" w:noVBand="1"/>
            </w:tblPr>
            <w:tblGrid>
              <w:gridCol w:w="1881"/>
              <w:gridCol w:w="925"/>
              <w:gridCol w:w="1266"/>
            </w:tblGrid>
            <w:tr w:rsidR="000E104F" w:rsidRPr="00DC59E9" w:rsidTr="00D94043">
              <w:trPr>
                <w:trHeight w:val="305"/>
                <w:tblCellSpacing w:w="15" w:type="dxa"/>
                <w:jc w:val="center"/>
              </w:trPr>
              <w:tc>
                <w:tcPr>
                  <w:tcW w:w="0" w:type="auto"/>
                  <w:tcBorders>
                    <w:top w:val="single" w:sz="6" w:space="0" w:color="999999"/>
                    <w:left w:val="single" w:sz="6" w:space="0" w:color="999999"/>
                    <w:bottom w:val="single" w:sz="6" w:space="0" w:color="999999"/>
                    <w:right w:val="single" w:sz="6" w:space="0" w:color="999999"/>
                  </w:tcBorders>
                  <w:shd w:val="clear" w:color="auto" w:fill="0764A8"/>
                  <w:tcMar>
                    <w:top w:w="45" w:type="dxa"/>
                    <w:left w:w="120" w:type="dxa"/>
                    <w:bottom w:w="45" w:type="dxa"/>
                    <w:right w:w="120" w:type="dxa"/>
                  </w:tcMar>
                  <w:vAlign w:val="center"/>
                  <w:hideMark/>
                </w:tcPr>
                <w:p w:rsidR="000E104F" w:rsidRPr="00DC59E9" w:rsidRDefault="000E104F" w:rsidP="000E104F">
                  <w:pPr>
                    <w:rPr>
                      <w:rFonts w:cstheme="minorHAnsi"/>
                      <w:b/>
                      <w:bCs/>
                      <w:color w:val="FFFFFF"/>
                    </w:rPr>
                  </w:pPr>
                  <w:r w:rsidRPr="00DC59E9">
                    <w:rPr>
                      <w:rFonts w:cstheme="minorHAnsi"/>
                      <w:b/>
                      <w:bCs/>
                      <w:color w:val="FFFFFF"/>
                    </w:rPr>
                    <w:t>Region</w:t>
                  </w:r>
                </w:p>
              </w:tc>
              <w:tc>
                <w:tcPr>
                  <w:tcW w:w="0" w:type="auto"/>
                  <w:tcBorders>
                    <w:top w:val="single" w:sz="6" w:space="0" w:color="999999"/>
                    <w:left w:val="single" w:sz="6" w:space="0" w:color="999999"/>
                    <w:bottom w:val="single" w:sz="6" w:space="0" w:color="999999"/>
                    <w:right w:val="single" w:sz="6" w:space="0" w:color="999999"/>
                  </w:tcBorders>
                  <w:shd w:val="clear" w:color="auto" w:fill="0764A8"/>
                  <w:tcMar>
                    <w:top w:w="45" w:type="dxa"/>
                    <w:left w:w="120" w:type="dxa"/>
                    <w:bottom w:w="45" w:type="dxa"/>
                    <w:right w:w="120" w:type="dxa"/>
                  </w:tcMar>
                  <w:vAlign w:val="center"/>
                  <w:hideMark/>
                </w:tcPr>
                <w:p w:rsidR="000E104F" w:rsidRPr="00DC59E9" w:rsidRDefault="000E104F" w:rsidP="000E104F">
                  <w:pPr>
                    <w:rPr>
                      <w:rFonts w:cstheme="minorHAnsi"/>
                      <w:b/>
                      <w:bCs/>
                      <w:color w:val="FFFFFF"/>
                    </w:rPr>
                  </w:pPr>
                  <w:r w:rsidRPr="00DC59E9">
                    <w:rPr>
                      <w:rFonts w:cstheme="minorHAnsi"/>
                      <w:b/>
                      <w:bCs/>
                      <w:color w:val="FFFFFF"/>
                    </w:rPr>
                    <w:t>Ozone</w:t>
                  </w:r>
                </w:p>
              </w:tc>
              <w:tc>
                <w:tcPr>
                  <w:tcW w:w="0" w:type="auto"/>
                  <w:tcBorders>
                    <w:top w:val="single" w:sz="6" w:space="0" w:color="999999"/>
                    <w:left w:val="single" w:sz="6" w:space="0" w:color="999999"/>
                    <w:bottom w:val="single" w:sz="6" w:space="0" w:color="999999"/>
                    <w:right w:val="single" w:sz="6" w:space="0" w:color="999999"/>
                  </w:tcBorders>
                  <w:shd w:val="clear" w:color="auto" w:fill="0764A8"/>
                  <w:tcMar>
                    <w:top w:w="45" w:type="dxa"/>
                    <w:left w:w="120" w:type="dxa"/>
                    <w:bottom w:w="45" w:type="dxa"/>
                    <w:right w:w="120" w:type="dxa"/>
                  </w:tcMar>
                  <w:vAlign w:val="center"/>
                  <w:hideMark/>
                </w:tcPr>
                <w:p w:rsidR="000E104F" w:rsidRPr="00DC59E9" w:rsidRDefault="000E104F" w:rsidP="000E104F">
                  <w:pPr>
                    <w:rPr>
                      <w:rFonts w:cstheme="minorHAnsi"/>
                      <w:b/>
                      <w:bCs/>
                      <w:color w:val="FFFFFF"/>
                    </w:rPr>
                  </w:pPr>
                  <w:r w:rsidRPr="00DC59E9">
                    <w:rPr>
                      <w:rFonts w:cstheme="minorHAnsi"/>
                      <w:b/>
                      <w:bCs/>
                      <w:color w:val="FFFFFF"/>
                    </w:rPr>
                    <w:t>Particle</w:t>
                  </w:r>
                </w:p>
              </w:tc>
            </w:tr>
            <w:tr w:rsidR="000E104F" w:rsidRPr="00DC59E9" w:rsidTr="00D94043">
              <w:trPr>
                <w:trHeight w:val="312"/>
                <w:tblCellSpacing w:w="15" w:type="dxa"/>
                <w:jc w:val="center"/>
              </w:trPr>
              <w:tc>
                <w:tcPr>
                  <w:tcW w:w="0" w:type="auto"/>
                  <w:tcBorders>
                    <w:left w:val="single" w:sz="6" w:space="0" w:color="D9D9D9"/>
                    <w:bottom w:val="single" w:sz="6" w:space="0" w:color="D9D9D9"/>
                  </w:tcBorders>
                  <w:shd w:val="clear" w:color="auto" w:fill="FFFFFF"/>
                  <w:tcMar>
                    <w:top w:w="45" w:type="dxa"/>
                    <w:left w:w="120" w:type="dxa"/>
                    <w:bottom w:w="45" w:type="dxa"/>
                    <w:right w:w="120" w:type="dxa"/>
                  </w:tcMar>
                  <w:hideMark/>
                </w:tcPr>
                <w:p w:rsidR="000E104F" w:rsidRPr="00DC59E9" w:rsidRDefault="000E104F" w:rsidP="000E104F">
                  <w:pPr>
                    <w:rPr>
                      <w:rFonts w:cstheme="minorHAnsi"/>
                      <w:color w:val="000000"/>
                    </w:rPr>
                  </w:pPr>
                  <w:bookmarkStart w:id="0" w:name="Good" w:colFirst="1" w:colLast="2"/>
                  <w:r w:rsidRPr="00DC59E9">
                    <w:rPr>
                      <w:rFonts w:cstheme="minorHAnsi"/>
                      <w:color w:val="000000"/>
                    </w:rPr>
                    <w:t>Northern</w:t>
                  </w:r>
                </w:p>
              </w:tc>
              <w:tc>
                <w:tcPr>
                  <w:tcW w:w="0" w:type="auto"/>
                  <w:tcBorders>
                    <w:left w:val="single" w:sz="6" w:space="0" w:color="D9D9D9"/>
                    <w:bottom w:val="single" w:sz="6" w:space="0" w:color="D9D9D9"/>
                  </w:tcBorders>
                  <w:shd w:val="clear" w:color="auto" w:fill="FFFFFF"/>
                  <w:tcMar>
                    <w:top w:w="45" w:type="dxa"/>
                    <w:left w:w="120" w:type="dxa"/>
                    <w:bottom w:w="45" w:type="dxa"/>
                    <w:right w:w="120" w:type="dxa"/>
                  </w:tcMar>
                  <w:hideMark/>
                </w:tcPr>
                <w:p w:rsidR="000E104F" w:rsidRPr="00DC59E9" w:rsidRDefault="00D274D6" w:rsidP="000E104F">
                  <w:pPr>
                    <w:rPr>
                      <w:rFonts w:cstheme="minorHAnsi"/>
                      <w:color w:val="000000"/>
                    </w:rPr>
                  </w:pPr>
                  <w:hyperlink r:id="rId14" w:history="1">
                    <w:r w:rsidR="000E104F" w:rsidRPr="00DC59E9">
                      <w:rPr>
                        <w:rStyle w:val="Hyperlink"/>
                        <w:rFonts w:cstheme="minorHAnsi"/>
                        <w:color w:val="000000"/>
                        <w:shd w:val="clear" w:color="auto" w:fill="00CC00"/>
                      </w:rPr>
                      <w:t>Good</w:t>
                    </w:r>
                  </w:hyperlink>
                </w:p>
              </w:tc>
              <w:tc>
                <w:tcPr>
                  <w:tcW w:w="0" w:type="auto"/>
                  <w:tcBorders>
                    <w:left w:val="single" w:sz="6" w:space="0" w:color="D9D9D9"/>
                    <w:bottom w:val="single" w:sz="6" w:space="0" w:color="D9D9D9"/>
                  </w:tcBorders>
                  <w:shd w:val="clear" w:color="auto" w:fill="FFFFFF"/>
                  <w:tcMar>
                    <w:top w:w="45" w:type="dxa"/>
                    <w:left w:w="120" w:type="dxa"/>
                    <w:bottom w:w="45" w:type="dxa"/>
                    <w:right w:w="120" w:type="dxa"/>
                  </w:tcMar>
                  <w:hideMark/>
                </w:tcPr>
                <w:p w:rsidR="000E104F" w:rsidRPr="00DC59E9" w:rsidRDefault="00D274D6" w:rsidP="000E104F">
                  <w:pPr>
                    <w:rPr>
                      <w:rFonts w:cstheme="minorHAnsi"/>
                      <w:color w:val="000000"/>
                    </w:rPr>
                  </w:pPr>
                  <w:hyperlink r:id="rId15" w:history="1">
                    <w:r w:rsidR="000E104F" w:rsidRPr="00DC59E9">
                      <w:rPr>
                        <w:rStyle w:val="Hyperlink"/>
                        <w:rFonts w:cstheme="minorHAnsi"/>
                        <w:color w:val="000000"/>
                        <w:shd w:val="clear" w:color="auto" w:fill="00CC00"/>
                      </w:rPr>
                      <w:t>Good</w:t>
                    </w:r>
                  </w:hyperlink>
                </w:p>
              </w:tc>
            </w:tr>
            <w:tr w:rsidR="000E104F" w:rsidRPr="00DC59E9" w:rsidTr="00D94043">
              <w:trPr>
                <w:trHeight w:val="312"/>
                <w:tblCellSpacing w:w="15" w:type="dxa"/>
                <w:jc w:val="center"/>
              </w:trPr>
              <w:tc>
                <w:tcPr>
                  <w:tcW w:w="0" w:type="auto"/>
                  <w:tcBorders>
                    <w:left w:val="single" w:sz="6" w:space="0" w:color="D9D9D9"/>
                    <w:bottom w:val="single" w:sz="6" w:space="0" w:color="D9D9D9"/>
                  </w:tcBorders>
                  <w:shd w:val="clear" w:color="auto" w:fill="FFFFFF"/>
                  <w:tcMar>
                    <w:top w:w="45" w:type="dxa"/>
                    <w:left w:w="120" w:type="dxa"/>
                    <w:bottom w:w="45" w:type="dxa"/>
                    <w:right w:w="120" w:type="dxa"/>
                  </w:tcMar>
                  <w:hideMark/>
                </w:tcPr>
                <w:p w:rsidR="000E104F" w:rsidRPr="00DC59E9" w:rsidRDefault="000E104F" w:rsidP="000E104F">
                  <w:pPr>
                    <w:rPr>
                      <w:rFonts w:cstheme="minorHAnsi"/>
                      <w:color w:val="000000"/>
                    </w:rPr>
                  </w:pPr>
                  <w:bookmarkStart w:id="1" w:name="Moderate" w:colFirst="2" w:colLast="2"/>
                  <w:r w:rsidRPr="00DC59E9">
                    <w:rPr>
                      <w:rFonts w:cstheme="minorHAnsi"/>
                      <w:color w:val="000000"/>
                    </w:rPr>
                    <w:t xml:space="preserve">Western </w:t>
                  </w:r>
                  <w:proofErr w:type="spellStart"/>
                  <w:r w:rsidRPr="00DC59E9">
                    <w:rPr>
                      <w:rFonts w:cstheme="minorHAnsi"/>
                      <w:color w:val="000000"/>
                    </w:rPr>
                    <w:t>Mtns</w:t>
                  </w:r>
                  <w:proofErr w:type="spellEnd"/>
                </w:p>
              </w:tc>
              <w:tc>
                <w:tcPr>
                  <w:tcW w:w="0" w:type="auto"/>
                  <w:tcBorders>
                    <w:left w:val="single" w:sz="6" w:space="0" w:color="D9D9D9"/>
                    <w:bottom w:val="single" w:sz="6" w:space="0" w:color="D9D9D9"/>
                  </w:tcBorders>
                  <w:shd w:val="clear" w:color="auto" w:fill="FFFFFF"/>
                  <w:tcMar>
                    <w:top w:w="45" w:type="dxa"/>
                    <w:left w:w="120" w:type="dxa"/>
                    <w:bottom w:w="45" w:type="dxa"/>
                    <w:right w:w="120" w:type="dxa"/>
                  </w:tcMar>
                  <w:hideMark/>
                </w:tcPr>
                <w:p w:rsidR="000E104F" w:rsidRPr="00DC59E9" w:rsidRDefault="00D274D6" w:rsidP="000E104F">
                  <w:pPr>
                    <w:rPr>
                      <w:rFonts w:cstheme="minorHAnsi"/>
                      <w:color w:val="000000"/>
                    </w:rPr>
                  </w:pPr>
                  <w:hyperlink r:id="rId16" w:history="1">
                    <w:r w:rsidR="000E104F" w:rsidRPr="00DC59E9">
                      <w:rPr>
                        <w:rStyle w:val="Hyperlink"/>
                        <w:rFonts w:cstheme="minorHAnsi"/>
                        <w:color w:val="000000"/>
                        <w:shd w:val="clear" w:color="auto" w:fill="00CC00"/>
                      </w:rPr>
                      <w:t>Good</w:t>
                    </w:r>
                  </w:hyperlink>
                </w:p>
              </w:tc>
              <w:tc>
                <w:tcPr>
                  <w:tcW w:w="0" w:type="auto"/>
                  <w:tcBorders>
                    <w:left w:val="single" w:sz="6" w:space="0" w:color="D9D9D9"/>
                    <w:bottom w:val="single" w:sz="6" w:space="0" w:color="D9D9D9"/>
                  </w:tcBorders>
                  <w:shd w:val="clear" w:color="auto" w:fill="FFFFFF"/>
                  <w:tcMar>
                    <w:top w:w="45" w:type="dxa"/>
                    <w:left w:w="120" w:type="dxa"/>
                    <w:bottom w:w="45" w:type="dxa"/>
                    <w:right w:w="120" w:type="dxa"/>
                  </w:tcMar>
                  <w:hideMark/>
                </w:tcPr>
                <w:p w:rsidR="000E104F" w:rsidRPr="00DC59E9" w:rsidRDefault="00D274D6" w:rsidP="000E104F">
                  <w:pPr>
                    <w:rPr>
                      <w:rFonts w:cstheme="minorHAnsi"/>
                      <w:color w:val="000000"/>
                    </w:rPr>
                  </w:pPr>
                  <w:hyperlink r:id="rId17" w:history="1">
                    <w:r w:rsidR="000E104F" w:rsidRPr="00DC59E9">
                      <w:rPr>
                        <w:rStyle w:val="Hyperlink"/>
                        <w:rFonts w:cstheme="minorHAnsi"/>
                        <w:color w:val="000000"/>
                        <w:shd w:val="clear" w:color="auto" w:fill="FFFF00"/>
                      </w:rPr>
                      <w:t>Moderate</w:t>
                    </w:r>
                  </w:hyperlink>
                </w:p>
              </w:tc>
            </w:tr>
            <w:tr w:rsidR="000E104F" w:rsidRPr="00DC59E9" w:rsidTr="00D94043">
              <w:trPr>
                <w:trHeight w:val="312"/>
                <w:tblCellSpacing w:w="15" w:type="dxa"/>
                <w:jc w:val="center"/>
              </w:trPr>
              <w:tc>
                <w:tcPr>
                  <w:tcW w:w="0" w:type="auto"/>
                  <w:tcBorders>
                    <w:left w:val="single" w:sz="6" w:space="0" w:color="D9D9D9"/>
                    <w:bottom w:val="single" w:sz="6" w:space="0" w:color="D9D9D9"/>
                  </w:tcBorders>
                  <w:shd w:val="clear" w:color="auto" w:fill="FFFFFF"/>
                  <w:tcMar>
                    <w:top w:w="45" w:type="dxa"/>
                    <w:left w:w="120" w:type="dxa"/>
                    <w:bottom w:w="45" w:type="dxa"/>
                    <w:right w:w="120" w:type="dxa"/>
                  </w:tcMar>
                  <w:hideMark/>
                </w:tcPr>
                <w:p w:rsidR="000E104F" w:rsidRPr="00DC59E9" w:rsidRDefault="000E104F" w:rsidP="000E104F">
                  <w:pPr>
                    <w:rPr>
                      <w:rFonts w:cstheme="minorHAnsi"/>
                      <w:color w:val="000000"/>
                    </w:rPr>
                  </w:pPr>
                  <w:r w:rsidRPr="00DC59E9">
                    <w:rPr>
                      <w:rFonts w:cstheme="minorHAnsi"/>
                      <w:color w:val="000000"/>
                    </w:rPr>
                    <w:t>Western Interior</w:t>
                  </w:r>
                </w:p>
              </w:tc>
              <w:tc>
                <w:tcPr>
                  <w:tcW w:w="0" w:type="auto"/>
                  <w:tcBorders>
                    <w:left w:val="single" w:sz="6" w:space="0" w:color="D9D9D9"/>
                    <w:bottom w:val="single" w:sz="6" w:space="0" w:color="D9D9D9"/>
                  </w:tcBorders>
                  <w:shd w:val="clear" w:color="auto" w:fill="FFFFFF"/>
                  <w:tcMar>
                    <w:top w:w="45" w:type="dxa"/>
                    <w:left w:w="120" w:type="dxa"/>
                    <w:bottom w:w="45" w:type="dxa"/>
                    <w:right w:w="120" w:type="dxa"/>
                  </w:tcMar>
                  <w:hideMark/>
                </w:tcPr>
                <w:p w:rsidR="000E104F" w:rsidRPr="00DC59E9" w:rsidRDefault="00D274D6" w:rsidP="000E104F">
                  <w:pPr>
                    <w:rPr>
                      <w:rFonts w:cstheme="minorHAnsi"/>
                      <w:color w:val="000000"/>
                    </w:rPr>
                  </w:pPr>
                  <w:hyperlink r:id="rId18" w:history="1">
                    <w:r w:rsidR="000E104F" w:rsidRPr="00DC59E9">
                      <w:rPr>
                        <w:rStyle w:val="Hyperlink"/>
                        <w:rFonts w:cstheme="minorHAnsi"/>
                        <w:color w:val="000000"/>
                        <w:shd w:val="clear" w:color="auto" w:fill="00CC00"/>
                      </w:rPr>
                      <w:t>Good</w:t>
                    </w:r>
                  </w:hyperlink>
                </w:p>
              </w:tc>
              <w:tc>
                <w:tcPr>
                  <w:tcW w:w="0" w:type="auto"/>
                  <w:tcBorders>
                    <w:left w:val="single" w:sz="6" w:space="0" w:color="D9D9D9"/>
                    <w:bottom w:val="single" w:sz="6" w:space="0" w:color="D9D9D9"/>
                  </w:tcBorders>
                  <w:shd w:val="clear" w:color="auto" w:fill="FFFFFF"/>
                  <w:tcMar>
                    <w:top w:w="45" w:type="dxa"/>
                    <w:left w:w="120" w:type="dxa"/>
                    <w:bottom w:w="45" w:type="dxa"/>
                    <w:right w:w="120" w:type="dxa"/>
                  </w:tcMar>
                  <w:hideMark/>
                </w:tcPr>
                <w:p w:rsidR="000E104F" w:rsidRPr="00DC59E9" w:rsidRDefault="00D274D6" w:rsidP="000E104F">
                  <w:pPr>
                    <w:rPr>
                      <w:rFonts w:cstheme="minorHAnsi"/>
                      <w:color w:val="000000"/>
                    </w:rPr>
                  </w:pPr>
                  <w:hyperlink r:id="rId19" w:history="1">
                    <w:r w:rsidR="000E104F" w:rsidRPr="00DC59E9">
                      <w:rPr>
                        <w:rStyle w:val="Hyperlink"/>
                        <w:rFonts w:cstheme="minorHAnsi"/>
                        <w:color w:val="000000"/>
                        <w:shd w:val="clear" w:color="auto" w:fill="FFFF00"/>
                      </w:rPr>
                      <w:t>Moderate</w:t>
                    </w:r>
                  </w:hyperlink>
                </w:p>
              </w:tc>
            </w:tr>
            <w:tr w:rsidR="000E104F" w:rsidRPr="00DC59E9" w:rsidTr="00D94043">
              <w:trPr>
                <w:trHeight w:val="312"/>
                <w:tblCellSpacing w:w="15" w:type="dxa"/>
                <w:jc w:val="center"/>
              </w:trPr>
              <w:tc>
                <w:tcPr>
                  <w:tcW w:w="0" w:type="auto"/>
                  <w:tcBorders>
                    <w:left w:val="single" w:sz="6" w:space="0" w:color="D9D9D9"/>
                    <w:bottom w:val="single" w:sz="6" w:space="0" w:color="D9D9D9"/>
                  </w:tcBorders>
                  <w:shd w:val="clear" w:color="auto" w:fill="FFFFFF"/>
                  <w:tcMar>
                    <w:top w:w="45" w:type="dxa"/>
                    <w:left w:w="120" w:type="dxa"/>
                    <w:bottom w:w="45" w:type="dxa"/>
                    <w:right w:w="120" w:type="dxa"/>
                  </w:tcMar>
                  <w:hideMark/>
                </w:tcPr>
                <w:p w:rsidR="000E104F" w:rsidRPr="00DC59E9" w:rsidRDefault="000E104F" w:rsidP="000E104F">
                  <w:pPr>
                    <w:rPr>
                      <w:rFonts w:cstheme="minorHAnsi"/>
                      <w:color w:val="000000"/>
                    </w:rPr>
                  </w:pPr>
                  <w:r w:rsidRPr="00DC59E9">
                    <w:rPr>
                      <w:rFonts w:cstheme="minorHAnsi"/>
                      <w:color w:val="000000"/>
                    </w:rPr>
                    <w:t>Eastern Interior</w:t>
                  </w:r>
                </w:p>
              </w:tc>
              <w:tc>
                <w:tcPr>
                  <w:tcW w:w="0" w:type="auto"/>
                  <w:tcBorders>
                    <w:left w:val="single" w:sz="6" w:space="0" w:color="D9D9D9"/>
                    <w:bottom w:val="single" w:sz="6" w:space="0" w:color="D9D9D9"/>
                  </w:tcBorders>
                  <w:shd w:val="clear" w:color="auto" w:fill="FFFFFF"/>
                  <w:tcMar>
                    <w:top w:w="45" w:type="dxa"/>
                    <w:left w:w="120" w:type="dxa"/>
                    <w:bottom w:w="45" w:type="dxa"/>
                    <w:right w:w="120" w:type="dxa"/>
                  </w:tcMar>
                  <w:hideMark/>
                </w:tcPr>
                <w:p w:rsidR="000E104F" w:rsidRPr="00DC59E9" w:rsidRDefault="00D274D6" w:rsidP="000E104F">
                  <w:pPr>
                    <w:rPr>
                      <w:rFonts w:cstheme="minorHAnsi"/>
                      <w:color w:val="000000"/>
                    </w:rPr>
                  </w:pPr>
                  <w:hyperlink r:id="rId20" w:history="1">
                    <w:r w:rsidR="000E104F" w:rsidRPr="00DC59E9">
                      <w:rPr>
                        <w:rStyle w:val="Hyperlink"/>
                        <w:rFonts w:cstheme="minorHAnsi"/>
                        <w:color w:val="000000"/>
                        <w:shd w:val="clear" w:color="auto" w:fill="00CC00"/>
                      </w:rPr>
                      <w:t>Good</w:t>
                    </w:r>
                  </w:hyperlink>
                </w:p>
              </w:tc>
              <w:tc>
                <w:tcPr>
                  <w:tcW w:w="0" w:type="auto"/>
                  <w:tcBorders>
                    <w:left w:val="single" w:sz="6" w:space="0" w:color="D9D9D9"/>
                    <w:bottom w:val="single" w:sz="6" w:space="0" w:color="D9D9D9"/>
                  </w:tcBorders>
                  <w:shd w:val="clear" w:color="auto" w:fill="FFFFFF"/>
                  <w:tcMar>
                    <w:top w:w="45" w:type="dxa"/>
                    <w:left w:w="120" w:type="dxa"/>
                    <w:bottom w:w="45" w:type="dxa"/>
                    <w:right w:w="120" w:type="dxa"/>
                  </w:tcMar>
                  <w:hideMark/>
                </w:tcPr>
                <w:p w:rsidR="000E104F" w:rsidRPr="00DC59E9" w:rsidRDefault="00D274D6" w:rsidP="000E104F">
                  <w:pPr>
                    <w:rPr>
                      <w:rFonts w:cstheme="minorHAnsi"/>
                      <w:color w:val="000000"/>
                    </w:rPr>
                  </w:pPr>
                  <w:hyperlink r:id="rId21" w:history="1">
                    <w:r w:rsidR="000E104F" w:rsidRPr="00DC59E9">
                      <w:rPr>
                        <w:rStyle w:val="Hyperlink"/>
                        <w:rFonts w:cstheme="minorHAnsi"/>
                        <w:color w:val="000000"/>
                        <w:shd w:val="clear" w:color="auto" w:fill="00CC00"/>
                      </w:rPr>
                      <w:t>Good</w:t>
                    </w:r>
                  </w:hyperlink>
                </w:p>
              </w:tc>
            </w:tr>
            <w:tr w:rsidR="000E104F" w:rsidRPr="00DC59E9" w:rsidTr="00D94043">
              <w:trPr>
                <w:trHeight w:val="312"/>
                <w:tblCellSpacing w:w="15" w:type="dxa"/>
                <w:jc w:val="center"/>
              </w:trPr>
              <w:tc>
                <w:tcPr>
                  <w:tcW w:w="0" w:type="auto"/>
                  <w:tcBorders>
                    <w:left w:val="single" w:sz="6" w:space="0" w:color="D9D9D9"/>
                    <w:bottom w:val="single" w:sz="6" w:space="0" w:color="D9D9D9"/>
                  </w:tcBorders>
                  <w:shd w:val="clear" w:color="auto" w:fill="FFFFFF"/>
                  <w:tcMar>
                    <w:top w:w="45" w:type="dxa"/>
                    <w:left w:w="120" w:type="dxa"/>
                    <w:bottom w:w="45" w:type="dxa"/>
                    <w:right w:w="120" w:type="dxa"/>
                  </w:tcMar>
                  <w:hideMark/>
                </w:tcPr>
                <w:p w:rsidR="000E104F" w:rsidRPr="00DC59E9" w:rsidRDefault="000E104F" w:rsidP="000E104F">
                  <w:pPr>
                    <w:rPr>
                      <w:rFonts w:cstheme="minorHAnsi"/>
                      <w:color w:val="000000"/>
                    </w:rPr>
                  </w:pPr>
                  <w:r w:rsidRPr="00DC59E9">
                    <w:rPr>
                      <w:rFonts w:cstheme="minorHAnsi"/>
                      <w:color w:val="000000"/>
                    </w:rPr>
                    <w:t>Southwest Coast</w:t>
                  </w:r>
                </w:p>
              </w:tc>
              <w:tc>
                <w:tcPr>
                  <w:tcW w:w="0" w:type="auto"/>
                  <w:tcBorders>
                    <w:left w:val="single" w:sz="6" w:space="0" w:color="D9D9D9"/>
                    <w:bottom w:val="single" w:sz="6" w:space="0" w:color="D9D9D9"/>
                  </w:tcBorders>
                  <w:shd w:val="clear" w:color="auto" w:fill="FFFFFF"/>
                  <w:tcMar>
                    <w:top w:w="45" w:type="dxa"/>
                    <w:left w:w="120" w:type="dxa"/>
                    <w:bottom w:w="45" w:type="dxa"/>
                    <w:right w:w="120" w:type="dxa"/>
                  </w:tcMar>
                  <w:hideMark/>
                </w:tcPr>
                <w:p w:rsidR="000E104F" w:rsidRPr="00DC59E9" w:rsidRDefault="00D274D6" w:rsidP="000E104F">
                  <w:pPr>
                    <w:rPr>
                      <w:rFonts w:cstheme="minorHAnsi"/>
                      <w:color w:val="000000"/>
                    </w:rPr>
                  </w:pPr>
                  <w:hyperlink r:id="rId22" w:history="1">
                    <w:r w:rsidR="000E104F" w:rsidRPr="00DC59E9">
                      <w:rPr>
                        <w:rStyle w:val="Hyperlink"/>
                        <w:rFonts w:cstheme="minorHAnsi"/>
                        <w:color w:val="000000"/>
                        <w:shd w:val="clear" w:color="auto" w:fill="00CC00"/>
                      </w:rPr>
                      <w:t>Good</w:t>
                    </w:r>
                  </w:hyperlink>
                </w:p>
              </w:tc>
              <w:tc>
                <w:tcPr>
                  <w:tcW w:w="0" w:type="auto"/>
                  <w:tcBorders>
                    <w:left w:val="single" w:sz="6" w:space="0" w:color="D9D9D9"/>
                    <w:bottom w:val="single" w:sz="6" w:space="0" w:color="D9D9D9"/>
                  </w:tcBorders>
                  <w:shd w:val="clear" w:color="auto" w:fill="FFFFFF"/>
                  <w:tcMar>
                    <w:top w:w="45" w:type="dxa"/>
                    <w:left w:w="120" w:type="dxa"/>
                    <w:bottom w:w="45" w:type="dxa"/>
                    <w:right w:w="120" w:type="dxa"/>
                  </w:tcMar>
                  <w:hideMark/>
                </w:tcPr>
                <w:p w:rsidR="000E104F" w:rsidRPr="00DC59E9" w:rsidRDefault="00D274D6" w:rsidP="000E104F">
                  <w:pPr>
                    <w:rPr>
                      <w:rFonts w:cstheme="minorHAnsi"/>
                      <w:color w:val="000000"/>
                    </w:rPr>
                  </w:pPr>
                  <w:hyperlink r:id="rId23" w:history="1">
                    <w:r w:rsidR="000E104F" w:rsidRPr="00DC59E9">
                      <w:rPr>
                        <w:rStyle w:val="Hyperlink"/>
                        <w:rFonts w:cstheme="minorHAnsi"/>
                        <w:color w:val="000000"/>
                        <w:shd w:val="clear" w:color="auto" w:fill="FFFF00"/>
                      </w:rPr>
                      <w:t>Moderate</w:t>
                    </w:r>
                  </w:hyperlink>
                </w:p>
              </w:tc>
            </w:tr>
            <w:bookmarkEnd w:id="1"/>
            <w:tr w:rsidR="000E104F" w:rsidRPr="00DC59E9" w:rsidTr="00D94043">
              <w:trPr>
                <w:trHeight w:val="312"/>
                <w:tblCellSpacing w:w="15" w:type="dxa"/>
                <w:jc w:val="center"/>
              </w:trPr>
              <w:tc>
                <w:tcPr>
                  <w:tcW w:w="0" w:type="auto"/>
                  <w:tcBorders>
                    <w:left w:val="single" w:sz="6" w:space="0" w:color="D9D9D9"/>
                    <w:bottom w:val="single" w:sz="6" w:space="0" w:color="D9D9D9"/>
                  </w:tcBorders>
                  <w:shd w:val="clear" w:color="auto" w:fill="FFFFFF"/>
                  <w:tcMar>
                    <w:top w:w="45" w:type="dxa"/>
                    <w:left w:w="120" w:type="dxa"/>
                    <w:bottom w:w="45" w:type="dxa"/>
                    <w:right w:w="120" w:type="dxa"/>
                  </w:tcMar>
                  <w:hideMark/>
                </w:tcPr>
                <w:p w:rsidR="000E104F" w:rsidRPr="00DC59E9" w:rsidRDefault="000E104F" w:rsidP="000E104F">
                  <w:pPr>
                    <w:rPr>
                      <w:rFonts w:cstheme="minorHAnsi"/>
                      <w:color w:val="000000"/>
                    </w:rPr>
                  </w:pPr>
                  <w:r w:rsidRPr="00DC59E9">
                    <w:rPr>
                      <w:rFonts w:cstheme="minorHAnsi"/>
                      <w:color w:val="000000"/>
                    </w:rPr>
                    <w:t>Mid-Coast</w:t>
                  </w:r>
                </w:p>
              </w:tc>
              <w:tc>
                <w:tcPr>
                  <w:tcW w:w="0" w:type="auto"/>
                  <w:tcBorders>
                    <w:left w:val="single" w:sz="6" w:space="0" w:color="D9D9D9"/>
                    <w:bottom w:val="single" w:sz="6" w:space="0" w:color="D9D9D9"/>
                  </w:tcBorders>
                  <w:shd w:val="clear" w:color="auto" w:fill="FFFFFF"/>
                  <w:tcMar>
                    <w:top w:w="45" w:type="dxa"/>
                    <w:left w:w="120" w:type="dxa"/>
                    <w:bottom w:w="45" w:type="dxa"/>
                    <w:right w:w="120" w:type="dxa"/>
                  </w:tcMar>
                  <w:hideMark/>
                </w:tcPr>
                <w:p w:rsidR="000E104F" w:rsidRPr="00DC59E9" w:rsidRDefault="00D274D6" w:rsidP="000E104F">
                  <w:pPr>
                    <w:rPr>
                      <w:rFonts w:cstheme="minorHAnsi"/>
                      <w:color w:val="000000"/>
                    </w:rPr>
                  </w:pPr>
                  <w:hyperlink r:id="rId24" w:history="1">
                    <w:r w:rsidR="000E104F" w:rsidRPr="00DC59E9">
                      <w:rPr>
                        <w:rStyle w:val="Hyperlink"/>
                        <w:rFonts w:cstheme="minorHAnsi"/>
                        <w:color w:val="000000"/>
                        <w:shd w:val="clear" w:color="auto" w:fill="00CC00"/>
                      </w:rPr>
                      <w:t>Good</w:t>
                    </w:r>
                  </w:hyperlink>
                </w:p>
              </w:tc>
              <w:tc>
                <w:tcPr>
                  <w:tcW w:w="0" w:type="auto"/>
                  <w:tcBorders>
                    <w:left w:val="single" w:sz="6" w:space="0" w:color="D9D9D9"/>
                    <w:bottom w:val="single" w:sz="6" w:space="0" w:color="D9D9D9"/>
                  </w:tcBorders>
                  <w:shd w:val="clear" w:color="auto" w:fill="FFFFFF"/>
                  <w:tcMar>
                    <w:top w:w="45" w:type="dxa"/>
                    <w:left w:w="120" w:type="dxa"/>
                    <w:bottom w:w="45" w:type="dxa"/>
                    <w:right w:w="120" w:type="dxa"/>
                  </w:tcMar>
                  <w:hideMark/>
                </w:tcPr>
                <w:p w:rsidR="000E104F" w:rsidRPr="00DC59E9" w:rsidRDefault="00D274D6" w:rsidP="000E104F">
                  <w:pPr>
                    <w:rPr>
                      <w:rFonts w:cstheme="minorHAnsi"/>
                      <w:color w:val="000000"/>
                    </w:rPr>
                  </w:pPr>
                  <w:hyperlink r:id="rId25" w:history="1">
                    <w:r w:rsidR="000E104F" w:rsidRPr="00DC59E9">
                      <w:rPr>
                        <w:rStyle w:val="Hyperlink"/>
                        <w:rFonts w:cstheme="minorHAnsi"/>
                        <w:color w:val="000000"/>
                        <w:shd w:val="clear" w:color="auto" w:fill="00CC00"/>
                      </w:rPr>
                      <w:t>Good</w:t>
                    </w:r>
                  </w:hyperlink>
                </w:p>
              </w:tc>
            </w:tr>
            <w:tr w:rsidR="000E104F" w:rsidRPr="00DC59E9" w:rsidTr="00D94043">
              <w:trPr>
                <w:trHeight w:val="319"/>
                <w:tblCellSpacing w:w="15" w:type="dxa"/>
                <w:jc w:val="center"/>
              </w:trPr>
              <w:tc>
                <w:tcPr>
                  <w:tcW w:w="0" w:type="auto"/>
                  <w:tcBorders>
                    <w:left w:val="single" w:sz="6" w:space="0" w:color="D9D9D9"/>
                    <w:bottom w:val="single" w:sz="6" w:space="0" w:color="D9D9D9"/>
                  </w:tcBorders>
                  <w:shd w:val="clear" w:color="auto" w:fill="FFFFFF"/>
                  <w:tcMar>
                    <w:top w:w="45" w:type="dxa"/>
                    <w:left w:w="120" w:type="dxa"/>
                    <w:bottom w:w="45" w:type="dxa"/>
                    <w:right w:w="120" w:type="dxa"/>
                  </w:tcMar>
                  <w:hideMark/>
                </w:tcPr>
                <w:p w:rsidR="000E104F" w:rsidRPr="00DC59E9" w:rsidRDefault="000E104F" w:rsidP="000E104F">
                  <w:pPr>
                    <w:rPr>
                      <w:rFonts w:cstheme="minorHAnsi"/>
                      <w:color w:val="000000"/>
                    </w:rPr>
                  </w:pPr>
                  <w:proofErr w:type="spellStart"/>
                  <w:r w:rsidRPr="00DC59E9">
                    <w:rPr>
                      <w:rFonts w:cstheme="minorHAnsi"/>
                      <w:color w:val="000000"/>
                    </w:rPr>
                    <w:t>Downeast</w:t>
                  </w:r>
                  <w:proofErr w:type="spellEnd"/>
                </w:p>
              </w:tc>
              <w:tc>
                <w:tcPr>
                  <w:tcW w:w="0" w:type="auto"/>
                  <w:tcBorders>
                    <w:left w:val="single" w:sz="6" w:space="0" w:color="D9D9D9"/>
                    <w:bottom w:val="single" w:sz="6" w:space="0" w:color="D9D9D9"/>
                  </w:tcBorders>
                  <w:shd w:val="clear" w:color="auto" w:fill="FFFFFF"/>
                  <w:tcMar>
                    <w:top w:w="45" w:type="dxa"/>
                    <w:left w:w="120" w:type="dxa"/>
                    <w:bottom w:w="45" w:type="dxa"/>
                    <w:right w:w="120" w:type="dxa"/>
                  </w:tcMar>
                  <w:hideMark/>
                </w:tcPr>
                <w:p w:rsidR="000E104F" w:rsidRPr="00DC59E9" w:rsidRDefault="00D274D6" w:rsidP="000E104F">
                  <w:pPr>
                    <w:rPr>
                      <w:rFonts w:cstheme="minorHAnsi"/>
                      <w:color w:val="000000"/>
                    </w:rPr>
                  </w:pPr>
                  <w:hyperlink r:id="rId26" w:history="1">
                    <w:r w:rsidR="000E104F" w:rsidRPr="00DC59E9">
                      <w:rPr>
                        <w:rStyle w:val="Hyperlink"/>
                        <w:rFonts w:cstheme="minorHAnsi"/>
                        <w:color w:val="000000"/>
                        <w:shd w:val="clear" w:color="auto" w:fill="00CC00"/>
                      </w:rPr>
                      <w:t>Good</w:t>
                    </w:r>
                  </w:hyperlink>
                </w:p>
              </w:tc>
              <w:tc>
                <w:tcPr>
                  <w:tcW w:w="0" w:type="auto"/>
                  <w:tcBorders>
                    <w:left w:val="single" w:sz="6" w:space="0" w:color="D9D9D9"/>
                    <w:bottom w:val="single" w:sz="6" w:space="0" w:color="D9D9D9"/>
                  </w:tcBorders>
                  <w:shd w:val="clear" w:color="auto" w:fill="FFFFFF"/>
                  <w:tcMar>
                    <w:top w:w="45" w:type="dxa"/>
                    <w:left w:w="120" w:type="dxa"/>
                    <w:bottom w:w="45" w:type="dxa"/>
                    <w:right w:w="120" w:type="dxa"/>
                  </w:tcMar>
                  <w:hideMark/>
                </w:tcPr>
                <w:p w:rsidR="000E104F" w:rsidRPr="00DC59E9" w:rsidRDefault="00D274D6" w:rsidP="000E104F">
                  <w:pPr>
                    <w:rPr>
                      <w:rFonts w:cstheme="minorHAnsi"/>
                      <w:color w:val="000000"/>
                    </w:rPr>
                  </w:pPr>
                  <w:hyperlink r:id="rId27" w:history="1">
                    <w:r w:rsidR="000E104F" w:rsidRPr="00DC59E9">
                      <w:rPr>
                        <w:rStyle w:val="Hyperlink"/>
                        <w:rFonts w:cstheme="minorHAnsi"/>
                        <w:color w:val="000000"/>
                        <w:shd w:val="clear" w:color="auto" w:fill="00CC00"/>
                      </w:rPr>
                      <w:t>Good</w:t>
                    </w:r>
                  </w:hyperlink>
                </w:p>
              </w:tc>
            </w:tr>
            <w:tr w:rsidR="000E104F" w:rsidRPr="00DC59E9" w:rsidTr="00D94043">
              <w:trPr>
                <w:trHeight w:val="305"/>
                <w:tblCellSpacing w:w="15" w:type="dxa"/>
                <w:jc w:val="center"/>
              </w:trPr>
              <w:tc>
                <w:tcPr>
                  <w:tcW w:w="0" w:type="auto"/>
                  <w:tcBorders>
                    <w:left w:val="single" w:sz="6" w:space="0" w:color="D9D9D9"/>
                    <w:bottom w:val="single" w:sz="6" w:space="0" w:color="D9D9D9"/>
                  </w:tcBorders>
                  <w:shd w:val="clear" w:color="auto" w:fill="FFFFFF"/>
                  <w:tcMar>
                    <w:top w:w="45" w:type="dxa"/>
                    <w:left w:w="120" w:type="dxa"/>
                    <w:bottom w:w="45" w:type="dxa"/>
                    <w:right w:w="120" w:type="dxa"/>
                  </w:tcMar>
                  <w:hideMark/>
                </w:tcPr>
                <w:p w:rsidR="000E104F" w:rsidRPr="00DC59E9" w:rsidRDefault="000E104F" w:rsidP="000E104F">
                  <w:pPr>
                    <w:rPr>
                      <w:rFonts w:cstheme="minorHAnsi"/>
                      <w:color w:val="000000"/>
                    </w:rPr>
                  </w:pPr>
                  <w:r w:rsidRPr="00DC59E9">
                    <w:rPr>
                      <w:rFonts w:cstheme="minorHAnsi"/>
                      <w:color w:val="000000"/>
                    </w:rPr>
                    <w:t>High Elevation</w:t>
                  </w:r>
                </w:p>
              </w:tc>
              <w:tc>
                <w:tcPr>
                  <w:tcW w:w="0" w:type="auto"/>
                  <w:tcBorders>
                    <w:left w:val="single" w:sz="6" w:space="0" w:color="D9D9D9"/>
                    <w:bottom w:val="single" w:sz="6" w:space="0" w:color="D9D9D9"/>
                  </w:tcBorders>
                  <w:shd w:val="clear" w:color="auto" w:fill="FFFFFF"/>
                  <w:tcMar>
                    <w:top w:w="45" w:type="dxa"/>
                    <w:left w:w="120" w:type="dxa"/>
                    <w:bottom w:w="45" w:type="dxa"/>
                    <w:right w:w="120" w:type="dxa"/>
                  </w:tcMar>
                  <w:hideMark/>
                </w:tcPr>
                <w:p w:rsidR="000E104F" w:rsidRPr="00DC59E9" w:rsidRDefault="00D274D6" w:rsidP="000E104F">
                  <w:pPr>
                    <w:rPr>
                      <w:rFonts w:cstheme="minorHAnsi"/>
                      <w:color w:val="000000"/>
                    </w:rPr>
                  </w:pPr>
                  <w:hyperlink r:id="rId28" w:history="1">
                    <w:r w:rsidR="000E104F" w:rsidRPr="00DC59E9">
                      <w:rPr>
                        <w:rStyle w:val="Hyperlink"/>
                        <w:rFonts w:cstheme="minorHAnsi"/>
                        <w:color w:val="000000"/>
                        <w:shd w:val="clear" w:color="auto" w:fill="00CC00"/>
                      </w:rPr>
                      <w:t>Good</w:t>
                    </w:r>
                  </w:hyperlink>
                </w:p>
              </w:tc>
              <w:tc>
                <w:tcPr>
                  <w:tcW w:w="0" w:type="auto"/>
                  <w:tcBorders>
                    <w:left w:val="single" w:sz="6" w:space="0" w:color="D9D9D9"/>
                    <w:bottom w:val="single" w:sz="6" w:space="0" w:color="D9D9D9"/>
                  </w:tcBorders>
                  <w:shd w:val="clear" w:color="auto" w:fill="FFFFFF"/>
                  <w:tcMar>
                    <w:top w:w="45" w:type="dxa"/>
                    <w:left w:w="120" w:type="dxa"/>
                    <w:bottom w:w="45" w:type="dxa"/>
                    <w:right w:w="120" w:type="dxa"/>
                  </w:tcMar>
                  <w:hideMark/>
                </w:tcPr>
                <w:p w:rsidR="000E104F" w:rsidRPr="00DC59E9" w:rsidRDefault="00D274D6" w:rsidP="000E104F">
                  <w:pPr>
                    <w:rPr>
                      <w:rFonts w:cstheme="minorHAnsi"/>
                      <w:color w:val="000000"/>
                    </w:rPr>
                  </w:pPr>
                  <w:hyperlink r:id="rId29" w:history="1">
                    <w:r w:rsidR="000E104F" w:rsidRPr="00DC59E9">
                      <w:rPr>
                        <w:rStyle w:val="Hyperlink"/>
                        <w:rFonts w:cstheme="minorHAnsi"/>
                        <w:color w:val="000000"/>
                        <w:shd w:val="clear" w:color="auto" w:fill="00CC00"/>
                      </w:rPr>
                      <w:t>Good</w:t>
                    </w:r>
                  </w:hyperlink>
                </w:p>
              </w:tc>
            </w:tr>
          </w:tbl>
          <w:bookmarkEnd w:id="0"/>
          <w:p w:rsidR="00A83B2F" w:rsidRPr="00DC59E9" w:rsidRDefault="000E104F" w:rsidP="00D94043">
            <w:pPr>
              <w:spacing w:after="240" w:line="324" w:lineRule="atLeast"/>
              <w:jc w:val="center"/>
              <w:outlineLvl w:val="1"/>
              <w:rPr>
                <w:rFonts w:eastAsia="Times New Roman" w:cstheme="minorHAnsi"/>
              </w:rPr>
            </w:pPr>
            <w:r w:rsidRPr="00DC59E9">
              <w:rPr>
                <w:rFonts w:cstheme="minorHAnsi"/>
                <w:noProof/>
              </w:rPr>
              <w:drawing>
                <wp:inline distT="0" distB="0" distL="0" distR="0" wp14:anchorId="681E2B5B" wp14:editId="4BCD05B8">
                  <wp:extent cx="785374" cy="1025553"/>
                  <wp:effectExtent l="0" t="0" r="0" b="3175"/>
                  <wp:docPr id="7" name="Picture 7" descr="Map displaying today's Ozone forecast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displaying today's Ozone forecast conditi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2311" cy="1034611"/>
                          </a:xfrm>
                          <a:prstGeom prst="rect">
                            <a:avLst/>
                          </a:prstGeom>
                          <a:noFill/>
                          <a:ln>
                            <a:noFill/>
                          </a:ln>
                        </pic:spPr>
                      </pic:pic>
                    </a:graphicData>
                  </a:graphic>
                </wp:inline>
              </w:drawing>
            </w:r>
            <w:r w:rsidRPr="00DC59E9">
              <w:rPr>
                <w:rFonts w:cstheme="minorHAnsi"/>
                <w:noProof/>
              </w:rPr>
              <w:drawing>
                <wp:inline distT="0" distB="0" distL="0" distR="0" wp14:anchorId="77B6B22A" wp14:editId="02E8DC97">
                  <wp:extent cx="740648" cy="967149"/>
                  <wp:effectExtent l="0" t="0" r="2540" b="4445"/>
                  <wp:docPr id="3" name="Picture 3" descr="Map displaying today's Particle Pollution forecast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displaying today's Particle Pollution forecast condition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2058" cy="982048"/>
                          </a:xfrm>
                          <a:prstGeom prst="rect">
                            <a:avLst/>
                          </a:prstGeom>
                          <a:noFill/>
                          <a:ln>
                            <a:noFill/>
                          </a:ln>
                        </pic:spPr>
                      </pic:pic>
                    </a:graphicData>
                  </a:graphic>
                </wp:inline>
              </w:drawing>
            </w:r>
          </w:p>
          <w:p w:rsidR="00A83B2F" w:rsidRPr="00DC59E9" w:rsidRDefault="000E104F" w:rsidP="00D94043">
            <w:pPr>
              <w:spacing w:after="240" w:line="324" w:lineRule="atLeast"/>
              <w:jc w:val="center"/>
              <w:outlineLvl w:val="1"/>
              <w:rPr>
                <w:rFonts w:eastAsia="Times New Roman" w:cstheme="minorHAnsi"/>
              </w:rPr>
            </w:pPr>
            <w:r w:rsidRPr="00DC59E9">
              <w:rPr>
                <w:rFonts w:eastAsia="Times New Roman" w:cstheme="minorHAnsi"/>
              </w:rPr>
              <w:t>Ozone                Particle Pollution</w:t>
            </w:r>
          </w:p>
          <w:p w:rsidR="000E104F" w:rsidRPr="00DC59E9" w:rsidRDefault="00190A95" w:rsidP="00832A04">
            <w:pPr>
              <w:spacing w:after="240" w:line="324" w:lineRule="atLeast"/>
              <w:ind w:left="720"/>
              <w:outlineLvl w:val="1"/>
              <w:rPr>
                <w:rFonts w:eastAsia="Times New Roman" w:cstheme="minorHAnsi"/>
                <w:i/>
              </w:rPr>
            </w:pPr>
            <w:r w:rsidRPr="00DC59E9">
              <w:rPr>
                <w:rFonts w:eastAsia="Times New Roman" w:cstheme="minorHAnsi"/>
                <w:i/>
              </w:rPr>
              <w:lastRenderedPageBreak/>
              <w:t xml:space="preserve">Note that the information is listed by forecast region.  Have your students scroll down the site page and </w:t>
            </w:r>
            <w:r w:rsidR="00CB32E4" w:rsidRPr="00DC59E9">
              <w:rPr>
                <w:rFonts w:eastAsia="Times New Roman" w:cstheme="minorHAnsi"/>
                <w:i/>
              </w:rPr>
              <w:t>select</w:t>
            </w:r>
            <w:r w:rsidRPr="00DC59E9">
              <w:rPr>
                <w:rFonts w:eastAsia="Times New Roman" w:cstheme="minorHAnsi"/>
                <w:i/>
              </w:rPr>
              <w:t xml:space="preserve"> their town in the following block on the web site page to see what region they live in.</w:t>
            </w:r>
          </w:p>
          <w:p w:rsidR="00A83B2F" w:rsidRPr="00DC59E9" w:rsidRDefault="000E104F" w:rsidP="00190A95">
            <w:pPr>
              <w:spacing w:after="240" w:line="324" w:lineRule="atLeast"/>
              <w:jc w:val="center"/>
              <w:outlineLvl w:val="1"/>
              <w:rPr>
                <w:rFonts w:eastAsia="Times New Roman" w:cstheme="minorHAnsi"/>
              </w:rPr>
            </w:pPr>
            <w:r w:rsidRPr="00DC59E9">
              <w:rPr>
                <w:rFonts w:cstheme="minorHAnsi"/>
                <w:color w:val="000000"/>
                <w:shd w:val="clear" w:color="auto" w:fill="FFFFCC"/>
              </w:rPr>
              <w:t>Not sure what forecast region your town is in? </w:t>
            </w:r>
            <w:r w:rsidRPr="00DC59E9">
              <w:rPr>
                <w:rFonts w:cstheme="minorHAnsi"/>
              </w:rPr>
              <w:t>Select it from the list:</w:t>
            </w:r>
            <w:r w:rsidRPr="00DC59E9">
              <w:rPr>
                <w:rFonts w:cstheme="minorHAnsi"/>
                <w:color w:val="000000"/>
              </w:rPr>
              <w:br/>
            </w:r>
            <w:r w:rsidRPr="00DC59E9">
              <w:rPr>
                <w:rFonts w:cstheme="minorHAnsi"/>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83pt;height:18pt" o:ole="">
                  <v:imagedata r:id="rId32" o:title=""/>
                </v:shape>
                <w:control r:id="rId33" w:name="DefaultOcxName" w:shapeid="_x0000_i1030"/>
              </w:object>
            </w:r>
          </w:p>
          <w:p w:rsidR="00297902" w:rsidRPr="00DC59E9" w:rsidRDefault="006E18DA" w:rsidP="00712521">
            <w:pPr>
              <w:pStyle w:val="ListParagraph"/>
              <w:numPr>
                <w:ilvl w:val="0"/>
                <w:numId w:val="20"/>
              </w:numPr>
              <w:autoSpaceDE w:val="0"/>
              <w:autoSpaceDN w:val="0"/>
              <w:adjustRightInd w:val="0"/>
              <w:rPr>
                <w:rFonts w:cstheme="minorHAnsi"/>
              </w:rPr>
            </w:pPr>
            <w:r w:rsidRPr="00DC59E9">
              <w:rPr>
                <w:rFonts w:cstheme="minorHAnsi"/>
              </w:rPr>
              <w:t>List the ozone and particle pollution conditions for your region.</w:t>
            </w:r>
          </w:p>
          <w:p w:rsidR="006E18DA" w:rsidRPr="00DC59E9" w:rsidRDefault="00316A37" w:rsidP="00832A04">
            <w:pPr>
              <w:autoSpaceDE w:val="0"/>
              <w:autoSpaceDN w:val="0"/>
              <w:adjustRightInd w:val="0"/>
              <w:ind w:left="720"/>
              <w:rPr>
                <w:rFonts w:cstheme="minorHAnsi"/>
                <w:i/>
              </w:rPr>
            </w:pPr>
            <w:r w:rsidRPr="00DC59E9">
              <w:rPr>
                <w:rFonts w:cstheme="minorHAnsi"/>
                <w:i/>
              </w:rPr>
              <w:t>Good, Moderate, Unhealthy for sensitive groups, Unhealthy, Very unhealthy.</w:t>
            </w:r>
          </w:p>
          <w:p w:rsidR="006E18DA" w:rsidRPr="00DC59E9" w:rsidRDefault="006E18DA" w:rsidP="006E18DA">
            <w:pPr>
              <w:autoSpaceDE w:val="0"/>
              <w:autoSpaceDN w:val="0"/>
              <w:adjustRightInd w:val="0"/>
              <w:rPr>
                <w:rFonts w:cstheme="minorHAnsi"/>
              </w:rPr>
            </w:pPr>
          </w:p>
          <w:p w:rsidR="00DA6B33" w:rsidRPr="00DC59E9" w:rsidRDefault="00997463" w:rsidP="00997463">
            <w:pPr>
              <w:pStyle w:val="ListParagraph"/>
              <w:numPr>
                <w:ilvl w:val="0"/>
                <w:numId w:val="20"/>
              </w:numPr>
              <w:autoSpaceDE w:val="0"/>
              <w:autoSpaceDN w:val="0"/>
              <w:adjustRightInd w:val="0"/>
              <w:rPr>
                <w:rFonts w:cstheme="minorHAnsi"/>
              </w:rPr>
            </w:pPr>
            <w:r w:rsidRPr="00DC59E9">
              <w:rPr>
                <w:rFonts w:cstheme="minorHAnsi"/>
              </w:rPr>
              <w:t>Have the students scroll down to the Forecast Legend to list what health effects are expected with these air quality l</w:t>
            </w:r>
            <w:r w:rsidR="00E56F6B">
              <w:rPr>
                <w:rFonts w:cstheme="minorHAnsi"/>
              </w:rPr>
              <w:t>evels</w:t>
            </w:r>
            <w:r w:rsidRPr="00DC59E9">
              <w:rPr>
                <w:rFonts w:cstheme="minorHAnsi"/>
              </w:rPr>
              <w:t>.</w:t>
            </w:r>
          </w:p>
          <w:p w:rsidR="00997463" w:rsidRPr="00DC59E9" w:rsidRDefault="00997463" w:rsidP="00832A04">
            <w:pPr>
              <w:autoSpaceDE w:val="0"/>
              <w:autoSpaceDN w:val="0"/>
              <w:adjustRightInd w:val="0"/>
              <w:ind w:left="720"/>
              <w:rPr>
                <w:rFonts w:cstheme="minorHAnsi"/>
                <w:i/>
              </w:rPr>
            </w:pPr>
          </w:p>
          <w:tbl>
            <w:tblPr>
              <w:tblW w:w="5000" w:type="pct"/>
              <w:tblCellSpacing w:w="22" w:type="dxa"/>
              <w:shd w:val="clear" w:color="auto" w:fill="DCDCDC"/>
              <w:tblCellMar>
                <w:top w:w="30" w:type="dxa"/>
                <w:left w:w="30" w:type="dxa"/>
                <w:bottom w:w="30" w:type="dxa"/>
                <w:right w:w="30" w:type="dxa"/>
              </w:tblCellMar>
              <w:tblLook w:val="04A0" w:firstRow="1" w:lastRow="0" w:firstColumn="1" w:lastColumn="0" w:noHBand="0" w:noVBand="1"/>
            </w:tblPr>
            <w:tblGrid>
              <w:gridCol w:w="1228"/>
              <w:gridCol w:w="905"/>
              <w:gridCol w:w="7001"/>
            </w:tblGrid>
            <w:tr w:rsidR="00D528FC" w:rsidTr="00D528FC">
              <w:trPr>
                <w:trHeight w:val="273"/>
                <w:tblCellSpacing w:w="22" w:type="dxa"/>
              </w:trPr>
              <w:tc>
                <w:tcPr>
                  <w:tcW w:w="0" w:type="auto"/>
                  <w:gridSpan w:val="3"/>
                  <w:shd w:val="clear" w:color="auto" w:fill="F5F5F5"/>
                  <w:vAlign w:val="center"/>
                  <w:hideMark/>
                </w:tcPr>
                <w:p w:rsidR="00D528FC" w:rsidRDefault="00D528FC" w:rsidP="00D528F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Forecast Legend</w:t>
                  </w:r>
                </w:p>
              </w:tc>
            </w:tr>
            <w:tr w:rsidR="00D528FC" w:rsidTr="00D528FC">
              <w:trPr>
                <w:trHeight w:val="392"/>
                <w:tblCellSpacing w:w="22" w:type="dxa"/>
              </w:trPr>
              <w:tc>
                <w:tcPr>
                  <w:tcW w:w="0" w:type="auto"/>
                  <w:shd w:val="clear" w:color="auto" w:fill="F5F5F5"/>
                  <w:vAlign w:val="center"/>
                  <w:hideMark/>
                </w:tcPr>
                <w:p w:rsidR="00D528FC" w:rsidRDefault="00D528FC" w:rsidP="00D528FC">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Air Quality Descriptor</w:t>
                  </w:r>
                </w:p>
              </w:tc>
              <w:tc>
                <w:tcPr>
                  <w:tcW w:w="0" w:type="auto"/>
                  <w:shd w:val="clear" w:color="auto" w:fill="F5F5F5"/>
                  <w:vAlign w:val="center"/>
                  <w:hideMark/>
                </w:tcPr>
                <w:p w:rsidR="00D528FC" w:rsidRDefault="00D528FC" w:rsidP="00D528FC">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Color Code</w:t>
                  </w:r>
                </w:p>
              </w:tc>
              <w:tc>
                <w:tcPr>
                  <w:tcW w:w="0" w:type="auto"/>
                  <w:shd w:val="clear" w:color="auto" w:fill="F5F5F5"/>
                  <w:vAlign w:val="center"/>
                  <w:hideMark/>
                </w:tcPr>
                <w:p w:rsidR="00D528FC" w:rsidRDefault="00D528FC" w:rsidP="00D528FC">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Health Effects</w:t>
                  </w:r>
                </w:p>
              </w:tc>
            </w:tr>
            <w:tr w:rsidR="00D528FC" w:rsidTr="00D528FC">
              <w:trPr>
                <w:trHeight w:val="400"/>
                <w:tblCellSpacing w:w="22" w:type="dxa"/>
              </w:trPr>
              <w:tc>
                <w:tcPr>
                  <w:tcW w:w="0" w:type="auto"/>
                  <w:shd w:val="clear" w:color="auto" w:fill="FFFFFF"/>
                  <w:hideMark/>
                </w:tcPr>
                <w:p w:rsidR="00D528FC" w:rsidRDefault="00D528FC" w:rsidP="00D528F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Good</w:t>
                  </w:r>
                </w:p>
              </w:tc>
              <w:tc>
                <w:tcPr>
                  <w:tcW w:w="0" w:type="auto"/>
                  <w:shd w:val="clear" w:color="auto" w:fill="00CC00"/>
                  <w:tcMar>
                    <w:top w:w="15" w:type="dxa"/>
                    <w:left w:w="15" w:type="dxa"/>
                    <w:bottom w:w="15" w:type="dxa"/>
                    <w:right w:w="15" w:type="dxa"/>
                  </w:tcMar>
                  <w:hideMark/>
                </w:tcPr>
                <w:p w:rsidR="00D528FC" w:rsidRDefault="00D528FC" w:rsidP="00D528F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GREEN</w:t>
                  </w:r>
                </w:p>
              </w:tc>
              <w:tc>
                <w:tcPr>
                  <w:tcW w:w="0" w:type="auto"/>
                  <w:shd w:val="clear" w:color="auto" w:fill="FFFFFF"/>
                  <w:hideMark/>
                </w:tcPr>
                <w:p w:rsidR="00D528FC" w:rsidRDefault="00D528FC" w:rsidP="00D528FC">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No Health Notice</w:t>
                  </w:r>
                  <w:r>
                    <w:rPr>
                      <w:rFonts w:ascii="Times New Roman" w:eastAsia="Times New Roman" w:hAnsi="Times New Roman" w:cs="Times New Roman"/>
                      <w:sz w:val="18"/>
                      <w:szCs w:val="18"/>
                    </w:rPr>
                    <w:t>. No health impacts expected in this range. It’s a great day to be active outside!</w:t>
                  </w:r>
                </w:p>
              </w:tc>
            </w:tr>
            <w:tr w:rsidR="00D528FC" w:rsidTr="00D528FC">
              <w:trPr>
                <w:trHeight w:val="596"/>
                <w:tblCellSpacing w:w="22" w:type="dxa"/>
              </w:trPr>
              <w:tc>
                <w:tcPr>
                  <w:tcW w:w="0" w:type="auto"/>
                  <w:shd w:val="clear" w:color="auto" w:fill="FFFFFF"/>
                  <w:hideMark/>
                </w:tcPr>
                <w:p w:rsidR="00D528FC" w:rsidRDefault="00D528FC" w:rsidP="00D528F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Moderate</w:t>
                  </w:r>
                </w:p>
              </w:tc>
              <w:tc>
                <w:tcPr>
                  <w:tcW w:w="0" w:type="auto"/>
                  <w:shd w:val="clear" w:color="auto" w:fill="FFFF00"/>
                  <w:tcMar>
                    <w:top w:w="15" w:type="dxa"/>
                    <w:left w:w="15" w:type="dxa"/>
                    <w:bottom w:w="15" w:type="dxa"/>
                    <w:right w:w="15" w:type="dxa"/>
                  </w:tcMar>
                  <w:hideMark/>
                </w:tcPr>
                <w:p w:rsidR="00D528FC" w:rsidRDefault="00D528FC" w:rsidP="00D528F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YELLOW</w:t>
                  </w:r>
                </w:p>
              </w:tc>
              <w:tc>
                <w:tcPr>
                  <w:tcW w:w="0" w:type="auto"/>
                  <w:shd w:val="clear" w:color="auto" w:fill="FFFFFF"/>
                  <w:hideMark/>
                </w:tcPr>
                <w:p w:rsidR="00D528FC" w:rsidRDefault="00D528FC" w:rsidP="00D528FC">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Limited Health Notice</w:t>
                  </w:r>
                  <w:r>
                    <w:rPr>
                      <w:rFonts w:ascii="Times New Roman" w:eastAsia="Times New Roman" w:hAnsi="Times New Roman" w:cs="Times New Roman"/>
                      <w:sz w:val="18"/>
                      <w:szCs w:val="18"/>
                    </w:rPr>
                    <w:t>. Sensitive people should consider reducing prolonged or heavy exertion. Watch for symptoms such as coughing or shortness of breath. These are signs to take it easy.</w:t>
                  </w:r>
                </w:p>
              </w:tc>
            </w:tr>
            <w:tr w:rsidR="00D528FC" w:rsidTr="00D528FC">
              <w:trPr>
                <w:trHeight w:val="1194"/>
                <w:tblCellSpacing w:w="22" w:type="dxa"/>
              </w:trPr>
              <w:tc>
                <w:tcPr>
                  <w:tcW w:w="0" w:type="auto"/>
                  <w:shd w:val="clear" w:color="auto" w:fill="FFFFFF"/>
                  <w:hideMark/>
                </w:tcPr>
                <w:p w:rsidR="00D528FC" w:rsidRDefault="00D528FC" w:rsidP="00D528F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Unhealthy for Sensitive Groups</w:t>
                  </w:r>
                </w:p>
              </w:tc>
              <w:tc>
                <w:tcPr>
                  <w:tcW w:w="0" w:type="auto"/>
                  <w:shd w:val="clear" w:color="auto" w:fill="FF9900"/>
                  <w:tcMar>
                    <w:top w:w="15" w:type="dxa"/>
                    <w:left w:w="15" w:type="dxa"/>
                    <w:bottom w:w="15" w:type="dxa"/>
                    <w:right w:w="15" w:type="dxa"/>
                  </w:tcMar>
                  <w:hideMark/>
                </w:tcPr>
                <w:p w:rsidR="00D528FC" w:rsidRDefault="00D528FC" w:rsidP="00D528F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ORANGE</w:t>
                  </w:r>
                </w:p>
              </w:tc>
              <w:tc>
                <w:tcPr>
                  <w:tcW w:w="0" w:type="auto"/>
                  <w:shd w:val="clear" w:color="auto" w:fill="FFFFFF"/>
                  <w:hideMark/>
                </w:tcPr>
                <w:p w:rsidR="00D528FC" w:rsidRDefault="00D528FC" w:rsidP="00D528FC">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Health Notice</w:t>
                  </w:r>
                  <w:r>
                    <w:rPr>
                      <w:rFonts w:ascii="Times New Roman" w:eastAsia="Times New Roman" w:hAnsi="Times New Roman" w:cs="Times New Roman"/>
                      <w:sz w:val="18"/>
                      <w:szCs w:val="18"/>
                    </w:rPr>
                    <w:t>. People with heart or lung disease, the elderly, teenagers and children should reduce prolonged or heavy exertion. It is okay to be active outside, but take more breaks and do less intense activities. Watch for symptoms such as coughing or shortness of breath. Asthmatics should follow their action plans and keep quick relief meds handy. Those with heart disease should watch for palpitations, shortness of breath or unusual fatigue and contact your health provider of necessary.</w:t>
                  </w:r>
                </w:p>
              </w:tc>
            </w:tr>
            <w:tr w:rsidR="00D528FC" w:rsidTr="00D528FC">
              <w:trPr>
                <w:trHeight w:val="801"/>
                <w:tblCellSpacing w:w="22" w:type="dxa"/>
              </w:trPr>
              <w:tc>
                <w:tcPr>
                  <w:tcW w:w="0" w:type="auto"/>
                  <w:shd w:val="clear" w:color="auto" w:fill="FFFFFF"/>
                  <w:hideMark/>
                </w:tcPr>
                <w:p w:rsidR="00D528FC" w:rsidRDefault="00D528FC" w:rsidP="00D528F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Unhealthy</w:t>
                  </w:r>
                </w:p>
              </w:tc>
              <w:tc>
                <w:tcPr>
                  <w:tcW w:w="0" w:type="auto"/>
                  <w:shd w:val="clear" w:color="auto" w:fill="FF0000"/>
                  <w:tcMar>
                    <w:top w:w="15" w:type="dxa"/>
                    <w:left w:w="15" w:type="dxa"/>
                    <w:bottom w:w="15" w:type="dxa"/>
                    <w:right w:w="15" w:type="dxa"/>
                  </w:tcMar>
                  <w:hideMark/>
                </w:tcPr>
                <w:p w:rsidR="00D528FC" w:rsidRDefault="00D528FC" w:rsidP="00D528FC">
                  <w:pPr>
                    <w:spacing w:after="0" w:line="240" w:lineRule="auto"/>
                    <w:jc w:val="center"/>
                    <w:rPr>
                      <w:rFonts w:ascii="Times New Roman" w:eastAsia="Times New Roman" w:hAnsi="Times New Roman" w:cs="Times New Roman"/>
                      <w:color w:val="FFFFFF"/>
                      <w:sz w:val="18"/>
                      <w:szCs w:val="18"/>
                    </w:rPr>
                  </w:pPr>
                  <w:r>
                    <w:rPr>
                      <w:rFonts w:ascii="Times New Roman" w:eastAsia="Times New Roman" w:hAnsi="Times New Roman" w:cs="Times New Roman"/>
                      <w:b/>
                      <w:bCs/>
                      <w:color w:val="FFFFFF"/>
                      <w:sz w:val="18"/>
                      <w:szCs w:val="18"/>
                    </w:rPr>
                    <w:t>RED</w:t>
                  </w:r>
                </w:p>
              </w:tc>
              <w:tc>
                <w:tcPr>
                  <w:tcW w:w="0" w:type="auto"/>
                  <w:shd w:val="clear" w:color="auto" w:fill="FFFFFF"/>
                  <w:hideMark/>
                </w:tcPr>
                <w:p w:rsidR="00D528FC" w:rsidRDefault="00D528FC" w:rsidP="00D528FC">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Health Advisory</w:t>
                  </w:r>
                  <w:r>
                    <w:rPr>
                      <w:rFonts w:ascii="Times New Roman" w:eastAsia="Times New Roman" w:hAnsi="Times New Roman" w:cs="Times New Roman"/>
                      <w:sz w:val="18"/>
                      <w:szCs w:val="18"/>
                    </w:rPr>
                    <w:t>. People with heart or lung disease, the elderly, teenagers and children should avoid prolonged or heavy exertion and consider moving activities indoors or rescheduling. Everyone else should reduce prolonged or heavy exertion. Take more breaks during all outdoor activities.</w:t>
                  </w:r>
                </w:p>
              </w:tc>
            </w:tr>
            <w:tr w:rsidR="00D528FC" w:rsidTr="00D528FC">
              <w:trPr>
                <w:trHeight w:val="801"/>
                <w:tblCellSpacing w:w="22" w:type="dxa"/>
              </w:trPr>
              <w:tc>
                <w:tcPr>
                  <w:tcW w:w="0" w:type="auto"/>
                  <w:shd w:val="clear" w:color="auto" w:fill="FFFFFF"/>
                  <w:hideMark/>
                </w:tcPr>
                <w:p w:rsidR="00D528FC" w:rsidRDefault="00D528FC" w:rsidP="00D528F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Very Unhealthy</w:t>
                  </w:r>
                </w:p>
              </w:tc>
              <w:tc>
                <w:tcPr>
                  <w:tcW w:w="0" w:type="auto"/>
                  <w:shd w:val="clear" w:color="auto" w:fill="993366"/>
                  <w:tcMar>
                    <w:top w:w="15" w:type="dxa"/>
                    <w:left w:w="15" w:type="dxa"/>
                    <w:bottom w:w="15" w:type="dxa"/>
                    <w:right w:w="15" w:type="dxa"/>
                  </w:tcMar>
                  <w:hideMark/>
                </w:tcPr>
                <w:p w:rsidR="00D528FC" w:rsidRDefault="00D528FC" w:rsidP="00D528FC">
                  <w:pPr>
                    <w:spacing w:after="0" w:line="240" w:lineRule="auto"/>
                    <w:jc w:val="center"/>
                    <w:rPr>
                      <w:rFonts w:ascii="Times New Roman" w:eastAsia="Times New Roman" w:hAnsi="Times New Roman" w:cs="Times New Roman"/>
                      <w:color w:val="FFFFFF"/>
                      <w:sz w:val="18"/>
                      <w:szCs w:val="18"/>
                    </w:rPr>
                  </w:pPr>
                  <w:r>
                    <w:rPr>
                      <w:rFonts w:ascii="Times New Roman" w:eastAsia="Times New Roman" w:hAnsi="Times New Roman" w:cs="Times New Roman"/>
                      <w:b/>
                      <w:bCs/>
                      <w:color w:val="FFFFFF"/>
                      <w:sz w:val="18"/>
                      <w:szCs w:val="18"/>
                    </w:rPr>
                    <w:t>PURPLE</w:t>
                  </w:r>
                </w:p>
              </w:tc>
              <w:tc>
                <w:tcPr>
                  <w:tcW w:w="0" w:type="auto"/>
                  <w:shd w:val="clear" w:color="auto" w:fill="FFFFFF"/>
                  <w:hideMark/>
                </w:tcPr>
                <w:p w:rsidR="00D528FC" w:rsidRDefault="00D528FC" w:rsidP="00D528FC">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Health Alert</w:t>
                  </w:r>
                  <w:r>
                    <w:rPr>
                      <w:rFonts w:ascii="Times New Roman" w:eastAsia="Times New Roman" w:hAnsi="Times New Roman" w:cs="Times New Roman"/>
                      <w:sz w:val="18"/>
                      <w:szCs w:val="18"/>
                    </w:rPr>
                    <w:t>. People with respiratory or heart disease, the elderly, teenagers and children should avoid any outdoor activity. Move activities indoors or reschedule to a time when air quality is better. Everyone else should avoid prolonged or heavy exertion. Consider moving activities indoors or rescheduling to a time when air quality is better.</w:t>
                  </w:r>
                </w:p>
              </w:tc>
            </w:tr>
          </w:tbl>
          <w:p w:rsidR="00997463" w:rsidRDefault="00997463" w:rsidP="00997463">
            <w:pPr>
              <w:autoSpaceDE w:val="0"/>
              <w:autoSpaceDN w:val="0"/>
              <w:adjustRightInd w:val="0"/>
              <w:rPr>
                <w:rFonts w:cstheme="minorHAnsi"/>
              </w:rPr>
            </w:pPr>
          </w:p>
          <w:p w:rsidR="00D528FC" w:rsidRDefault="00D528FC" w:rsidP="00D528FC">
            <w:pPr>
              <w:autoSpaceDE w:val="0"/>
              <w:autoSpaceDN w:val="0"/>
              <w:adjustRightInd w:val="0"/>
              <w:ind w:left="720"/>
              <w:rPr>
                <w:rFonts w:cstheme="minorHAnsi"/>
              </w:rPr>
            </w:pPr>
            <w:r w:rsidRPr="00DC59E9">
              <w:rPr>
                <w:rFonts w:cstheme="minorHAnsi"/>
                <w:i/>
              </w:rPr>
              <w:t>Answers will vary</w:t>
            </w:r>
          </w:p>
          <w:p w:rsidR="00D528FC" w:rsidRPr="00DC59E9" w:rsidRDefault="00D528FC" w:rsidP="00997463">
            <w:pPr>
              <w:autoSpaceDE w:val="0"/>
              <w:autoSpaceDN w:val="0"/>
              <w:adjustRightInd w:val="0"/>
              <w:rPr>
                <w:rFonts w:cstheme="minorHAnsi"/>
              </w:rPr>
            </w:pPr>
          </w:p>
          <w:p w:rsidR="00997463" w:rsidRPr="00DC59E9" w:rsidRDefault="002966C3" w:rsidP="002966C3">
            <w:pPr>
              <w:pStyle w:val="ListParagraph"/>
              <w:numPr>
                <w:ilvl w:val="0"/>
                <w:numId w:val="20"/>
              </w:numPr>
              <w:autoSpaceDE w:val="0"/>
              <w:autoSpaceDN w:val="0"/>
              <w:adjustRightInd w:val="0"/>
              <w:rPr>
                <w:rFonts w:cstheme="minorHAnsi"/>
              </w:rPr>
            </w:pPr>
            <w:r w:rsidRPr="00DC59E9">
              <w:rPr>
                <w:rFonts w:cstheme="minorHAnsi"/>
              </w:rPr>
              <w:t xml:space="preserve">What air quality descriptor is associated with the color purple?  </w:t>
            </w:r>
          </w:p>
          <w:p w:rsidR="002966C3" w:rsidRPr="00DC59E9" w:rsidRDefault="00DA5912" w:rsidP="00832A04">
            <w:pPr>
              <w:autoSpaceDE w:val="0"/>
              <w:autoSpaceDN w:val="0"/>
              <w:adjustRightInd w:val="0"/>
              <w:ind w:left="720"/>
              <w:rPr>
                <w:rFonts w:cstheme="minorHAnsi"/>
                <w:i/>
              </w:rPr>
            </w:pPr>
            <w:r w:rsidRPr="00DC59E9">
              <w:rPr>
                <w:rFonts w:cstheme="minorHAnsi"/>
                <w:i/>
              </w:rPr>
              <w:t>Very unhealthy</w:t>
            </w:r>
          </w:p>
          <w:p w:rsidR="002966C3" w:rsidRPr="00DC59E9" w:rsidRDefault="002966C3" w:rsidP="002966C3">
            <w:pPr>
              <w:autoSpaceDE w:val="0"/>
              <w:autoSpaceDN w:val="0"/>
              <w:adjustRightInd w:val="0"/>
              <w:rPr>
                <w:rFonts w:cstheme="minorHAnsi"/>
              </w:rPr>
            </w:pPr>
          </w:p>
          <w:p w:rsidR="002966C3" w:rsidRPr="00DC59E9" w:rsidRDefault="002966C3" w:rsidP="002966C3">
            <w:pPr>
              <w:pStyle w:val="ListParagraph"/>
              <w:numPr>
                <w:ilvl w:val="0"/>
                <w:numId w:val="20"/>
              </w:numPr>
              <w:autoSpaceDE w:val="0"/>
              <w:autoSpaceDN w:val="0"/>
              <w:adjustRightInd w:val="0"/>
              <w:rPr>
                <w:rFonts w:cstheme="minorHAnsi"/>
              </w:rPr>
            </w:pPr>
            <w:r w:rsidRPr="00DC59E9">
              <w:rPr>
                <w:rFonts w:cstheme="minorHAnsi"/>
              </w:rPr>
              <w:t>What health effects are associated with the Very Unhealthy air quality descriptor?</w:t>
            </w:r>
          </w:p>
          <w:p w:rsidR="00DC59E9" w:rsidRPr="00EE76C3" w:rsidRDefault="00DA5912" w:rsidP="00EE76C3">
            <w:pPr>
              <w:autoSpaceDE w:val="0"/>
              <w:autoSpaceDN w:val="0"/>
              <w:adjustRightInd w:val="0"/>
              <w:ind w:left="720"/>
              <w:rPr>
                <w:rFonts w:cstheme="minorHAnsi"/>
                <w:i/>
                <w:color w:val="000000"/>
                <w:shd w:val="clear" w:color="auto" w:fill="FFFFFF"/>
              </w:rPr>
            </w:pPr>
            <w:r w:rsidRPr="00DC59E9">
              <w:rPr>
                <w:rFonts w:cstheme="minorHAnsi"/>
                <w:b/>
                <w:bCs/>
                <w:i/>
                <w:color w:val="000000"/>
              </w:rPr>
              <w:t>Health Alert</w:t>
            </w:r>
            <w:r w:rsidRPr="00DC59E9">
              <w:rPr>
                <w:rFonts w:cstheme="minorHAnsi"/>
                <w:i/>
                <w:color w:val="000000"/>
                <w:shd w:val="clear" w:color="auto" w:fill="FFFFFF"/>
              </w:rPr>
              <w:t>. People with respiratory or heart disease, the elderly, teenagers and children should avoid any outdoor activity. Move activities indoors or reschedule to a time when air quality is better. Everyone else should avoid prolonged or heavy exertion. Consider moving activities indoors or rescheduling to a time when air quality is bet</w:t>
            </w:r>
            <w:r w:rsidR="00EE76C3">
              <w:rPr>
                <w:rFonts w:cstheme="minorHAnsi"/>
                <w:i/>
                <w:color w:val="000000"/>
                <w:shd w:val="clear" w:color="auto" w:fill="FFFFFF"/>
              </w:rPr>
              <w:t>ter.</w:t>
            </w:r>
          </w:p>
          <w:p w:rsidR="00712521" w:rsidRDefault="00712521" w:rsidP="0045777B">
            <w:pPr>
              <w:autoSpaceDE w:val="0"/>
              <w:autoSpaceDN w:val="0"/>
              <w:adjustRightInd w:val="0"/>
              <w:rPr>
                <w:rFonts w:cstheme="minorHAnsi"/>
              </w:rPr>
            </w:pPr>
          </w:p>
          <w:p w:rsidR="004A176B" w:rsidRPr="00DC59E9" w:rsidRDefault="004A176B" w:rsidP="0045777B">
            <w:pPr>
              <w:autoSpaceDE w:val="0"/>
              <w:autoSpaceDN w:val="0"/>
              <w:adjustRightInd w:val="0"/>
              <w:rPr>
                <w:rFonts w:cstheme="minorHAnsi"/>
              </w:rPr>
            </w:pPr>
          </w:p>
        </w:tc>
      </w:tr>
      <w:tr w:rsidR="0045777B" w:rsidRPr="00154869" w:rsidTr="00097F45">
        <w:tc>
          <w:tcPr>
            <w:tcW w:w="1370" w:type="dxa"/>
            <w:shd w:val="clear" w:color="auto" w:fill="BFBFBF" w:themeFill="background1" w:themeFillShade="BF"/>
          </w:tcPr>
          <w:p w:rsidR="0045777B" w:rsidRPr="00154869" w:rsidRDefault="0045777B" w:rsidP="0045777B">
            <w:pPr>
              <w:rPr>
                <w:rFonts w:cstheme="minorHAnsi"/>
                <w:b/>
              </w:rPr>
            </w:pPr>
            <w:r w:rsidRPr="00154869">
              <w:rPr>
                <w:rFonts w:cstheme="minorHAnsi"/>
                <w:b/>
              </w:rPr>
              <w:lastRenderedPageBreak/>
              <w:t xml:space="preserve">Teacher Prep </w:t>
            </w:r>
          </w:p>
        </w:tc>
        <w:tc>
          <w:tcPr>
            <w:tcW w:w="1574" w:type="dxa"/>
            <w:shd w:val="clear" w:color="auto" w:fill="BFBFBF" w:themeFill="background1" w:themeFillShade="BF"/>
          </w:tcPr>
          <w:p w:rsidR="0045777B" w:rsidRPr="00154869" w:rsidRDefault="0045777B" w:rsidP="0045777B">
            <w:pPr>
              <w:rPr>
                <w:rFonts w:cstheme="minorHAnsi"/>
              </w:rPr>
            </w:pPr>
          </w:p>
        </w:tc>
        <w:tc>
          <w:tcPr>
            <w:tcW w:w="6406" w:type="dxa"/>
            <w:gridSpan w:val="3"/>
            <w:shd w:val="clear" w:color="auto" w:fill="BFBFBF" w:themeFill="background1" w:themeFillShade="BF"/>
          </w:tcPr>
          <w:p w:rsidR="0045777B" w:rsidRPr="00154869" w:rsidRDefault="0045777B" w:rsidP="0045777B">
            <w:pPr>
              <w:rPr>
                <w:rFonts w:cstheme="minorHAnsi"/>
              </w:rPr>
            </w:pPr>
          </w:p>
        </w:tc>
      </w:tr>
      <w:tr w:rsidR="0045777B" w:rsidRPr="0058555C" w:rsidTr="00097F45">
        <w:tc>
          <w:tcPr>
            <w:tcW w:w="1370" w:type="dxa"/>
          </w:tcPr>
          <w:p w:rsidR="0045777B" w:rsidRPr="0058555C" w:rsidRDefault="0045777B" w:rsidP="0045777B">
            <w:pPr>
              <w:rPr>
                <w:rFonts w:cstheme="minorHAnsi"/>
                <w:b/>
              </w:rPr>
            </w:pPr>
          </w:p>
        </w:tc>
        <w:tc>
          <w:tcPr>
            <w:tcW w:w="1574" w:type="dxa"/>
          </w:tcPr>
          <w:p w:rsidR="0045777B" w:rsidRPr="00E9271D" w:rsidRDefault="0045777B" w:rsidP="0045777B">
            <w:pPr>
              <w:rPr>
                <w:rFonts w:cstheme="minorHAnsi"/>
                <w:b/>
              </w:rPr>
            </w:pPr>
            <w:r w:rsidRPr="00E9271D">
              <w:rPr>
                <w:rFonts w:cstheme="minorHAnsi"/>
                <w:b/>
              </w:rPr>
              <w:t>Advanced Preparation Steps &amp;</w:t>
            </w:r>
          </w:p>
          <w:p w:rsidR="0045777B" w:rsidRPr="00E9271D" w:rsidRDefault="0045777B" w:rsidP="0045777B">
            <w:pPr>
              <w:rPr>
                <w:rFonts w:cstheme="minorHAnsi"/>
                <w:b/>
              </w:rPr>
            </w:pPr>
            <w:r w:rsidRPr="00E9271D">
              <w:rPr>
                <w:rFonts w:cstheme="minorHAnsi"/>
                <w:b/>
              </w:rPr>
              <w:t>Duration</w:t>
            </w:r>
          </w:p>
        </w:tc>
        <w:tc>
          <w:tcPr>
            <w:tcW w:w="6406" w:type="dxa"/>
            <w:gridSpan w:val="3"/>
          </w:tcPr>
          <w:p w:rsidR="0045777B" w:rsidRPr="00E9271D" w:rsidRDefault="0045777B" w:rsidP="0045777B">
            <w:pPr>
              <w:pStyle w:val="ListParagraph"/>
              <w:numPr>
                <w:ilvl w:val="0"/>
                <w:numId w:val="3"/>
              </w:numPr>
              <w:rPr>
                <w:rFonts w:cstheme="minorHAnsi"/>
              </w:rPr>
            </w:pPr>
            <w:r w:rsidRPr="00E9271D">
              <w:rPr>
                <w:rFonts w:cstheme="minorHAnsi"/>
              </w:rPr>
              <w:t>Read and consider associated background material</w:t>
            </w:r>
            <w:r w:rsidR="006B76A1">
              <w:rPr>
                <w:rFonts w:cstheme="minorHAnsi"/>
              </w:rPr>
              <w:t xml:space="preserve"> and </w:t>
            </w:r>
            <w:r w:rsidR="003B57C1" w:rsidRPr="00E9271D">
              <w:rPr>
                <w:rFonts w:cstheme="minorHAnsi"/>
              </w:rPr>
              <w:t>in class project</w:t>
            </w:r>
            <w:r w:rsidRPr="00E9271D">
              <w:rPr>
                <w:rFonts w:cstheme="minorHAnsi"/>
              </w:rPr>
              <w:t>. (1 hour)</w:t>
            </w:r>
          </w:p>
          <w:p w:rsidR="0045777B" w:rsidRPr="00E9271D" w:rsidRDefault="0045777B" w:rsidP="0045777B">
            <w:pPr>
              <w:pStyle w:val="ListParagraph"/>
              <w:numPr>
                <w:ilvl w:val="0"/>
                <w:numId w:val="3"/>
              </w:numPr>
              <w:rPr>
                <w:rFonts w:cstheme="minorHAnsi"/>
              </w:rPr>
            </w:pPr>
            <w:r w:rsidRPr="00E9271D">
              <w:rPr>
                <w:rFonts w:cstheme="minorHAnsi"/>
              </w:rPr>
              <w:t>Review</w:t>
            </w:r>
            <w:r w:rsidR="003C4A67" w:rsidRPr="00E9271D">
              <w:rPr>
                <w:rFonts w:cstheme="minorHAnsi"/>
              </w:rPr>
              <w:t xml:space="preserve"> NASA</w:t>
            </w:r>
            <w:r w:rsidRPr="00E9271D">
              <w:rPr>
                <w:rFonts w:cstheme="minorHAnsi"/>
              </w:rPr>
              <w:t xml:space="preserve"> video clip (1</w:t>
            </w:r>
            <w:r w:rsidR="00881BDD" w:rsidRPr="00E9271D">
              <w:rPr>
                <w:rFonts w:cstheme="minorHAnsi"/>
              </w:rPr>
              <w:t xml:space="preserve">:55 </w:t>
            </w:r>
            <w:r w:rsidRPr="00E9271D">
              <w:rPr>
                <w:rFonts w:cstheme="minorHAnsi"/>
              </w:rPr>
              <w:t>minutes)</w:t>
            </w:r>
          </w:p>
          <w:p w:rsidR="0045777B" w:rsidRPr="00E9271D" w:rsidRDefault="0045777B" w:rsidP="0045777B">
            <w:pPr>
              <w:pStyle w:val="ListParagraph"/>
              <w:numPr>
                <w:ilvl w:val="0"/>
                <w:numId w:val="3"/>
              </w:numPr>
              <w:rPr>
                <w:rFonts w:cstheme="minorHAnsi"/>
              </w:rPr>
            </w:pPr>
            <w:r w:rsidRPr="00E9271D">
              <w:rPr>
                <w:rFonts w:cstheme="minorHAnsi"/>
              </w:rPr>
              <w:t xml:space="preserve">Review Air Pollution </w:t>
            </w:r>
            <w:r w:rsidR="00881BDD" w:rsidRPr="00E9271D">
              <w:rPr>
                <w:rFonts w:cstheme="minorHAnsi"/>
              </w:rPr>
              <w:t xml:space="preserve">Health Effects </w:t>
            </w:r>
            <w:r w:rsidRPr="00E9271D">
              <w:rPr>
                <w:rFonts w:cstheme="minorHAnsi"/>
              </w:rPr>
              <w:t>PowerPoint (</w:t>
            </w:r>
            <w:r w:rsidR="00881BDD" w:rsidRPr="00E9271D">
              <w:rPr>
                <w:rFonts w:cstheme="minorHAnsi"/>
              </w:rPr>
              <w:t>20</w:t>
            </w:r>
            <w:r w:rsidRPr="00E9271D">
              <w:rPr>
                <w:rFonts w:cstheme="minorHAnsi"/>
              </w:rPr>
              <w:t xml:space="preserve"> minutes)</w:t>
            </w:r>
          </w:p>
          <w:p w:rsidR="0045777B" w:rsidRPr="00E9271D" w:rsidRDefault="0045777B" w:rsidP="0045777B">
            <w:pPr>
              <w:pStyle w:val="ListParagraph"/>
              <w:numPr>
                <w:ilvl w:val="0"/>
                <w:numId w:val="3"/>
              </w:numPr>
              <w:rPr>
                <w:rFonts w:cstheme="minorHAnsi"/>
              </w:rPr>
            </w:pPr>
            <w:r w:rsidRPr="00E9271D">
              <w:rPr>
                <w:rFonts w:cstheme="minorHAnsi"/>
              </w:rPr>
              <w:t xml:space="preserve">Assemble </w:t>
            </w:r>
            <w:r w:rsidR="00E9271D" w:rsidRPr="00E9271D">
              <w:rPr>
                <w:rFonts w:cstheme="minorHAnsi"/>
              </w:rPr>
              <w:t xml:space="preserve">Project </w:t>
            </w:r>
            <w:r w:rsidRPr="00E9271D">
              <w:rPr>
                <w:rFonts w:cstheme="minorHAnsi"/>
              </w:rPr>
              <w:t xml:space="preserve">Materials &amp; Practice </w:t>
            </w:r>
            <w:r w:rsidR="00E9271D" w:rsidRPr="00E9271D">
              <w:rPr>
                <w:rFonts w:cstheme="minorHAnsi"/>
              </w:rPr>
              <w:t>Project</w:t>
            </w:r>
            <w:r w:rsidRPr="00E9271D">
              <w:rPr>
                <w:rFonts w:cstheme="minorHAnsi"/>
              </w:rPr>
              <w:t xml:space="preserve"> (</w:t>
            </w:r>
            <w:r w:rsidR="00E9271D" w:rsidRPr="00E9271D">
              <w:rPr>
                <w:rFonts w:cstheme="minorHAnsi"/>
              </w:rPr>
              <w:t>1</w:t>
            </w:r>
            <w:r w:rsidRPr="00E9271D">
              <w:rPr>
                <w:rFonts w:cstheme="minorHAnsi"/>
              </w:rPr>
              <w:t xml:space="preserve"> hours)</w:t>
            </w:r>
          </w:p>
        </w:tc>
      </w:tr>
      <w:tr w:rsidR="0045777B" w:rsidRPr="0058555C" w:rsidTr="00097F45">
        <w:tc>
          <w:tcPr>
            <w:tcW w:w="1370" w:type="dxa"/>
            <w:shd w:val="clear" w:color="auto" w:fill="D9D9D9" w:themeFill="background1" w:themeFillShade="D9"/>
          </w:tcPr>
          <w:p w:rsidR="0045777B" w:rsidRPr="00E53C6D" w:rsidRDefault="0045777B" w:rsidP="0045777B">
            <w:pPr>
              <w:rPr>
                <w:rFonts w:cstheme="minorHAnsi"/>
                <w:b/>
              </w:rPr>
            </w:pPr>
            <w:r>
              <w:rPr>
                <w:rFonts w:cstheme="minorHAnsi"/>
                <w:b/>
              </w:rPr>
              <w:t>Needed M</w:t>
            </w:r>
            <w:r w:rsidRPr="00E53C6D">
              <w:rPr>
                <w:rFonts w:cstheme="minorHAnsi"/>
                <w:b/>
              </w:rPr>
              <w:t xml:space="preserve">aterials </w:t>
            </w:r>
          </w:p>
        </w:tc>
        <w:tc>
          <w:tcPr>
            <w:tcW w:w="1574" w:type="dxa"/>
            <w:shd w:val="clear" w:color="auto" w:fill="D9D9D9" w:themeFill="background1" w:themeFillShade="D9"/>
          </w:tcPr>
          <w:p w:rsidR="0045777B" w:rsidRPr="0058555C" w:rsidRDefault="0045777B" w:rsidP="0045777B">
            <w:pPr>
              <w:rPr>
                <w:rFonts w:cstheme="minorHAnsi"/>
              </w:rPr>
            </w:pPr>
          </w:p>
        </w:tc>
        <w:tc>
          <w:tcPr>
            <w:tcW w:w="6406" w:type="dxa"/>
            <w:gridSpan w:val="3"/>
            <w:shd w:val="clear" w:color="auto" w:fill="D9D9D9" w:themeFill="background1" w:themeFillShade="D9"/>
          </w:tcPr>
          <w:p w:rsidR="0045777B" w:rsidRDefault="0045777B" w:rsidP="0045777B">
            <w:pPr>
              <w:rPr>
                <w:rFonts w:cstheme="minorHAnsi"/>
              </w:rPr>
            </w:pPr>
            <w:r>
              <w:rPr>
                <w:rFonts w:cstheme="minorHAnsi"/>
              </w:rPr>
              <w:t xml:space="preserve"> </w:t>
            </w:r>
          </w:p>
        </w:tc>
      </w:tr>
      <w:tr w:rsidR="0045777B" w:rsidRPr="0058555C" w:rsidTr="00097F45">
        <w:tc>
          <w:tcPr>
            <w:tcW w:w="1370" w:type="dxa"/>
          </w:tcPr>
          <w:p w:rsidR="0045777B" w:rsidRPr="0058555C" w:rsidRDefault="0045777B" w:rsidP="0045777B">
            <w:pPr>
              <w:rPr>
                <w:rFonts w:cstheme="minorHAnsi"/>
                <w:b/>
              </w:rPr>
            </w:pPr>
          </w:p>
        </w:tc>
        <w:tc>
          <w:tcPr>
            <w:tcW w:w="1574" w:type="dxa"/>
          </w:tcPr>
          <w:p w:rsidR="0045777B" w:rsidRPr="0058555C" w:rsidRDefault="0045777B" w:rsidP="0045777B">
            <w:pPr>
              <w:rPr>
                <w:rFonts w:cstheme="minorHAnsi"/>
              </w:rPr>
            </w:pPr>
          </w:p>
        </w:tc>
        <w:tc>
          <w:tcPr>
            <w:tcW w:w="6406" w:type="dxa"/>
            <w:gridSpan w:val="3"/>
          </w:tcPr>
          <w:p w:rsidR="006D1E5F" w:rsidRPr="00E77320" w:rsidRDefault="006D1E5F" w:rsidP="006D1E5F">
            <w:pPr>
              <w:pStyle w:val="ListParagraph"/>
              <w:numPr>
                <w:ilvl w:val="0"/>
                <w:numId w:val="2"/>
              </w:numPr>
              <w:spacing w:after="240" w:line="324" w:lineRule="atLeast"/>
              <w:outlineLvl w:val="1"/>
              <w:rPr>
                <w:rFonts w:cstheme="minorHAnsi"/>
              </w:rPr>
            </w:pPr>
            <w:r w:rsidRPr="006D1E5F">
              <w:rPr>
                <w:rFonts w:eastAsia="Times New Roman" w:cstheme="minorHAnsi"/>
                <w:color w:val="000000"/>
                <w:kern w:val="36"/>
                <w:bdr w:val="none" w:sz="0" w:space="0" w:color="auto" w:frame="1"/>
              </w:rPr>
              <w:t>NASA: U.S. air quality improving (1:55)</w:t>
            </w:r>
            <w:r>
              <w:rPr>
                <w:rFonts w:eastAsia="Times New Roman" w:cstheme="minorHAnsi"/>
                <w:color w:val="000000"/>
                <w:kern w:val="36"/>
                <w:bdr w:val="none" w:sz="0" w:space="0" w:color="auto" w:frame="1"/>
              </w:rPr>
              <w:t xml:space="preserve">, </w:t>
            </w:r>
            <w:hyperlink r:id="rId34" w:history="1">
              <w:r w:rsidR="00E77320" w:rsidRPr="001C71E5">
                <w:rPr>
                  <w:rStyle w:val="Hyperlink"/>
                  <w:rFonts w:eastAsia="Times New Roman" w:cstheme="minorHAnsi"/>
                  <w:kern w:val="36"/>
                  <w:bdr w:val="none" w:sz="0" w:space="0" w:color="auto" w:frame="1"/>
                </w:rPr>
                <w:t>https://www.youtube.com/watch?v=L_6F0N2Ep3A</w:t>
              </w:r>
            </w:hyperlink>
          </w:p>
          <w:p w:rsidR="00E77320" w:rsidRDefault="00E77320" w:rsidP="006D1E5F">
            <w:pPr>
              <w:pStyle w:val="ListParagraph"/>
              <w:numPr>
                <w:ilvl w:val="0"/>
                <w:numId w:val="2"/>
              </w:numPr>
              <w:spacing w:after="240" w:line="324" w:lineRule="atLeast"/>
              <w:outlineLvl w:val="1"/>
              <w:rPr>
                <w:rFonts w:cstheme="minorHAnsi"/>
              </w:rPr>
            </w:pPr>
            <w:r>
              <w:rPr>
                <w:rFonts w:cstheme="minorHAnsi"/>
              </w:rPr>
              <w:t>Health Effects of Air Pollution PowerPoint (with embedded NASA video</w:t>
            </w:r>
          </w:p>
          <w:p w:rsidR="00E77320" w:rsidRDefault="00E77320" w:rsidP="006D1E5F">
            <w:pPr>
              <w:pStyle w:val="ListParagraph"/>
              <w:numPr>
                <w:ilvl w:val="0"/>
                <w:numId w:val="2"/>
              </w:numPr>
              <w:spacing w:after="240" w:line="324" w:lineRule="atLeast"/>
              <w:outlineLvl w:val="1"/>
              <w:rPr>
                <w:rFonts w:cstheme="minorHAnsi"/>
              </w:rPr>
            </w:pPr>
            <w:r>
              <w:rPr>
                <w:rFonts w:cstheme="minorHAnsi"/>
              </w:rPr>
              <w:t>Health Effects of Air Pollution Lesson Plan</w:t>
            </w:r>
          </w:p>
          <w:p w:rsidR="00C40234" w:rsidRDefault="00C40234" w:rsidP="006D1E5F">
            <w:pPr>
              <w:pStyle w:val="ListParagraph"/>
              <w:numPr>
                <w:ilvl w:val="0"/>
                <w:numId w:val="2"/>
              </w:numPr>
              <w:spacing w:after="240" w:line="324" w:lineRule="atLeast"/>
              <w:outlineLvl w:val="1"/>
              <w:rPr>
                <w:rFonts w:cstheme="minorHAnsi"/>
              </w:rPr>
            </w:pPr>
            <w:r>
              <w:rPr>
                <w:rFonts w:cstheme="minorHAnsi"/>
              </w:rPr>
              <w:t>Student Worksheet</w:t>
            </w:r>
          </w:p>
          <w:p w:rsidR="00275286" w:rsidRPr="006D1E5F" w:rsidRDefault="00275286" w:rsidP="006D1E5F">
            <w:pPr>
              <w:pStyle w:val="ListParagraph"/>
              <w:numPr>
                <w:ilvl w:val="0"/>
                <w:numId w:val="2"/>
              </w:numPr>
              <w:spacing w:after="240" w:line="324" w:lineRule="atLeast"/>
              <w:outlineLvl w:val="1"/>
              <w:rPr>
                <w:rFonts w:cstheme="minorHAnsi"/>
              </w:rPr>
            </w:pPr>
            <w:r>
              <w:rPr>
                <w:rFonts w:cstheme="minorHAnsi"/>
              </w:rPr>
              <w:t>Student Laptops with internet access</w:t>
            </w:r>
          </w:p>
        </w:tc>
      </w:tr>
      <w:tr w:rsidR="0045777B" w:rsidRPr="0058555C" w:rsidTr="00097F45">
        <w:tc>
          <w:tcPr>
            <w:tcW w:w="1370" w:type="dxa"/>
          </w:tcPr>
          <w:p w:rsidR="0045777B" w:rsidRPr="0058555C" w:rsidRDefault="0045777B" w:rsidP="0045777B">
            <w:pPr>
              <w:rPr>
                <w:rFonts w:cstheme="minorHAnsi"/>
                <w:b/>
              </w:rPr>
            </w:pPr>
          </w:p>
        </w:tc>
        <w:tc>
          <w:tcPr>
            <w:tcW w:w="1574" w:type="dxa"/>
          </w:tcPr>
          <w:p w:rsidR="0045777B" w:rsidRPr="005150DD" w:rsidRDefault="0045777B" w:rsidP="0045777B">
            <w:pPr>
              <w:rPr>
                <w:rFonts w:cstheme="minorHAnsi"/>
                <w:b/>
              </w:rPr>
            </w:pPr>
            <w:r w:rsidRPr="005150DD">
              <w:rPr>
                <w:rFonts w:cstheme="minorHAnsi"/>
                <w:b/>
              </w:rPr>
              <w:t>Duration of activities</w:t>
            </w:r>
          </w:p>
        </w:tc>
        <w:tc>
          <w:tcPr>
            <w:tcW w:w="6406" w:type="dxa"/>
            <w:gridSpan w:val="3"/>
          </w:tcPr>
          <w:p w:rsidR="0045777B" w:rsidRPr="00375205" w:rsidRDefault="0045777B" w:rsidP="0045777B">
            <w:pPr>
              <w:rPr>
                <w:rFonts w:cstheme="minorHAnsi"/>
                <w:highlight w:val="yellow"/>
              </w:rPr>
            </w:pPr>
            <w:r w:rsidRPr="008B0134">
              <w:rPr>
                <w:rFonts w:cstheme="minorHAnsi"/>
              </w:rPr>
              <w:t>60 minutes</w:t>
            </w:r>
          </w:p>
        </w:tc>
      </w:tr>
      <w:tr w:rsidR="0045777B" w:rsidTr="00097F45">
        <w:tc>
          <w:tcPr>
            <w:tcW w:w="1370" w:type="dxa"/>
          </w:tcPr>
          <w:p w:rsidR="0045777B" w:rsidRPr="0025331F" w:rsidRDefault="0045777B" w:rsidP="0045777B">
            <w:pPr>
              <w:rPr>
                <w:b/>
              </w:rPr>
            </w:pPr>
          </w:p>
        </w:tc>
        <w:tc>
          <w:tcPr>
            <w:tcW w:w="1574" w:type="dxa"/>
          </w:tcPr>
          <w:p w:rsidR="0045777B" w:rsidRPr="0015447B" w:rsidRDefault="0045777B" w:rsidP="0045777B">
            <w:pPr>
              <w:rPr>
                <w:rFonts w:cstheme="minorHAnsi"/>
                <w:b/>
              </w:rPr>
            </w:pPr>
            <w:r w:rsidRPr="0015447B">
              <w:rPr>
                <w:rFonts w:cstheme="minorHAnsi"/>
                <w:b/>
              </w:rPr>
              <w:t>Safety notes</w:t>
            </w:r>
          </w:p>
        </w:tc>
        <w:tc>
          <w:tcPr>
            <w:tcW w:w="6406" w:type="dxa"/>
            <w:gridSpan w:val="3"/>
          </w:tcPr>
          <w:p w:rsidR="0045777B" w:rsidRPr="00AF5055" w:rsidRDefault="0045777B" w:rsidP="0045777B">
            <w:pPr>
              <w:rPr>
                <w:rFonts w:cstheme="minorHAnsi"/>
              </w:rPr>
            </w:pPr>
            <w:r>
              <w:rPr>
                <w:rFonts w:cstheme="minorHAnsi"/>
              </w:rPr>
              <w:t>Always follow your school’s computer policy when going online.</w:t>
            </w:r>
          </w:p>
        </w:tc>
      </w:tr>
      <w:tr w:rsidR="0045777B" w:rsidTr="00097F45">
        <w:tc>
          <w:tcPr>
            <w:tcW w:w="1370" w:type="dxa"/>
            <w:shd w:val="clear" w:color="auto" w:fill="D9D9D9" w:themeFill="background1" w:themeFillShade="D9"/>
          </w:tcPr>
          <w:p w:rsidR="0045777B" w:rsidRPr="0025331F" w:rsidRDefault="0045777B" w:rsidP="0045777B">
            <w:pPr>
              <w:rPr>
                <w:b/>
              </w:rPr>
            </w:pPr>
            <w:r w:rsidRPr="005150DD">
              <w:rPr>
                <w:rFonts w:cstheme="minorHAnsi"/>
                <w:b/>
              </w:rPr>
              <w:t>Procedures for instruction</w:t>
            </w:r>
          </w:p>
        </w:tc>
        <w:tc>
          <w:tcPr>
            <w:tcW w:w="1574" w:type="dxa"/>
            <w:shd w:val="clear" w:color="auto" w:fill="D9D9D9" w:themeFill="background1" w:themeFillShade="D9"/>
          </w:tcPr>
          <w:p w:rsidR="0045777B" w:rsidRPr="00AF5055" w:rsidRDefault="0045777B" w:rsidP="0045777B">
            <w:pPr>
              <w:rPr>
                <w:rFonts w:cstheme="minorHAnsi"/>
              </w:rPr>
            </w:pPr>
          </w:p>
        </w:tc>
        <w:tc>
          <w:tcPr>
            <w:tcW w:w="6406" w:type="dxa"/>
            <w:gridSpan w:val="3"/>
            <w:shd w:val="clear" w:color="auto" w:fill="D9D9D9" w:themeFill="background1" w:themeFillShade="D9"/>
          </w:tcPr>
          <w:p w:rsidR="0045777B" w:rsidRPr="00AF5055" w:rsidRDefault="0045777B" w:rsidP="0045777B">
            <w:pPr>
              <w:rPr>
                <w:rFonts w:cstheme="minorHAnsi"/>
              </w:rPr>
            </w:pPr>
          </w:p>
        </w:tc>
      </w:tr>
      <w:tr w:rsidR="0045777B" w:rsidTr="00097F45">
        <w:tc>
          <w:tcPr>
            <w:tcW w:w="1370" w:type="dxa"/>
          </w:tcPr>
          <w:p w:rsidR="0045777B" w:rsidRPr="0025331F" w:rsidRDefault="0045777B" w:rsidP="0045777B">
            <w:pPr>
              <w:rPr>
                <w:b/>
              </w:rPr>
            </w:pPr>
          </w:p>
        </w:tc>
        <w:tc>
          <w:tcPr>
            <w:tcW w:w="1574" w:type="dxa"/>
          </w:tcPr>
          <w:p w:rsidR="0045777B" w:rsidRPr="005150DD" w:rsidRDefault="0045777B" w:rsidP="0045777B">
            <w:pPr>
              <w:rPr>
                <w:rFonts w:cstheme="minorHAnsi"/>
                <w:b/>
              </w:rPr>
            </w:pPr>
          </w:p>
        </w:tc>
        <w:tc>
          <w:tcPr>
            <w:tcW w:w="3069" w:type="dxa"/>
            <w:gridSpan w:val="2"/>
          </w:tcPr>
          <w:p w:rsidR="0045777B" w:rsidRPr="005D4629" w:rsidRDefault="0045777B" w:rsidP="0045777B">
            <w:pPr>
              <w:pStyle w:val="Heading1"/>
              <w:shd w:val="clear" w:color="auto" w:fill="FFFFFF"/>
              <w:spacing w:before="0"/>
              <w:outlineLvl w:val="0"/>
              <w:rPr>
                <w:rFonts w:asciiTheme="minorHAnsi" w:eastAsia="Times New Roman" w:hAnsiTheme="minorHAnsi" w:cstheme="minorHAnsi"/>
                <w:color w:val="000000"/>
                <w:kern w:val="36"/>
                <w:sz w:val="22"/>
                <w:szCs w:val="22"/>
              </w:rPr>
            </w:pPr>
            <w:r w:rsidRPr="005D4629">
              <w:rPr>
                <w:rFonts w:asciiTheme="minorHAnsi" w:hAnsiTheme="minorHAnsi" w:cstheme="minorHAnsi"/>
                <w:color w:val="auto"/>
                <w:sz w:val="22"/>
                <w:szCs w:val="22"/>
              </w:rPr>
              <w:t xml:space="preserve">Introduce the class to the idea of air </w:t>
            </w:r>
            <w:r w:rsidR="005D4629" w:rsidRPr="005D4629">
              <w:rPr>
                <w:rFonts w:asciiTheme="minorHAnsi" w:hAnsiTheme="minorHAnsi" w:cstheme="minorHAnsi"/>
                <w:color w:val="auto"/>
                <w:sz w:val="22"/>
                <w:szCs w:val="22"/>
              </w:rPr>
              <w:t>pollution and its health effects</w:t>
            </w:r>
            <w:r w:rsidRPr="005D4629">
              <w:rPr>
                <w:rFonts w:asciiTheme="minorHAnsi" w:hAnsiTheme="minorHAnsi" w:cstheme="minorHAnsi"/>
                <w:color w:val="auto"/>
                <w:sz w:val="22"/>
                <w:szCs w:val="22"/>
              </w:rPr>
              <w:t xml:space="preserve">.  </w:t>
            </w:r>
          </w:p>
        </w:tc>
        <w:tc>
          <w:tcPr>
            <w:tcW w:w="3337" w:type="dxa"/>
          </w:tcPr>
          <w:p w:rsidR="0045777B" w:rsidRPr="005D4629" w:rsidRDefault="0045777B" w:rsidP="0045777B">
            <w:pPr>
              <w:rPr>
                <w:rFonts w:cstheme="minorHAnsi"/>
              </w:rPr>
            </w:pPr>
            <w:r w:rsidRPr="005D4629">
              <w:rPr>
                <w:rFonts w:cstheme="minorHAnsi"/>
              </w:rPr>
              <w:t>~2 minutes</w:t>
            </w:r>
          </w:p>
        </w:tc>
      </w:tr>
      <w:tr w:rsidR="0045777B" w:rsidTr="00097F45">
        <w:tc>
          <w:tcPr>
            <w:tcW w:w="1370" w:type="dxa"/>
          </w:tcPr>
          <w:p w:rsidR="0045777B" w:rsidRPr="0025331F" w:rsidRDefault="0045777B" w:rsidP="0045777B">
            <w:pPr>
              <w:rPr>
                <w:b/>
              </w:rPr>
            </w:pPr>
          </w:p>
        </w:tc>
        <w:tc>
          <w:tcPr>
            <w:tcW w:w="1574" w:type="dxa"/>
          </w:tcPr>
          <w:p w:rsidR="0045777B" w:rsidRPr="00AF5055" w:rsidRDefault="0045777B" w:rsidP="0045777B">
            <w:pPr>
              <w:rPr>
                <w:rFonts w:cstheme="minorHAnsi"/>
              </w:rPr>
            </w:pPr>
          </w:p>
        </w:tc>
        <w:tc>
          <w:tcPr>
            <w:tcW w:w="3069" w:type="dxa"/>
            <w:gridSpan w:val="2"/>
          </w:tcPr>
          <w:p w:rsidR="0045777B" w:rsidRPr="00130F25" w:rsidRDefault="0045777B" w:rsidP="0045777B">
            <w:pPr>
              <w:pStyle w:val="Heading1"/>
              <w:shd w:val="clear" w:color="auto" w:fill="FFFFFF"/>
              <w:spacing w:before="0"/>
              <w:outlineLvl w:val="0"/>
              <w:rPr>
                <w:rFonts w:asciiTheme="minorHAnsi" w:hAnsiTheme="minorHAnsi" w:cstheme="minorHAnsi"/>
                <w:color w:val="auto"/>
                <w:sz w:val="22"/>
                <w:szCs w:val="22"/>
              </w:rPr>
            </w:pPr>
            <w:r w:rsidRPr="00130F25">
              <w:rPr>
                <w:rFonts w:asciiTheme="minorHAnsi" w:hAnsiTheme="minorHAnsi" w:cstheme="minorHAnsi"/>
                <w:color w:val="auto"/>
                <w:sz w:val="22"/>
                <w:szCs w:val="22"/>
              </w:rPr>
              <w:t>Introduce the</w:t>
            </w:r>
            <w:r w:rsidR="00097F45" w:rsidRPr="00130F25">
              <w:rPr>
                <w:rFonts w:asciiTheme="minorHAnsi" w:hAnsiTheme="minorHAnsi" w:cstheme="minorHAnsi"/>
                <w:color w:val="auto"/>
                <w:sz w:val="22"/>
                <w:szCs w:val="22"/>
              </w:rPr>
              <w:t xml:space="preserve"> Idea of Air Pollutants</w:t>
            </w:r>
            <w:r w:rsidRPr="00130F25">
              <w:rPr>
                <w:rFonts w:asciiTheme="minorHAnsi" w:hAnsiTheme="minorHAnsi" w:cstheme="minorHAnsi"/>
                <w:color w:val="auto"/>
                <w:sz w:val="22"/>
                <w:szCs w:val="22"/>
              </w:rPr>
              <w:t xml:space="preserve">, Criteria </w:t>
            </w:r>
            <w:r w:rsidR="00097F45" w:rsidRPr="00130F25">
              <w:rPr>
                <w:rFonts w:asciiTheme="minorHAnsi" w:hAnsiTheme="minorHAnsi" w:cstheme="minorHAnsi"/>
                <w:color w:val="auto"/>
                <w:sz w:val="22"/>
                <w:szCs w:val="22"/>
              </w:rPr>
              <w:t xml:space="preserve">Air </w:t>
            </w:r>
            <w:r w:rsidRPr="00130F25">
              <w:rPr>
                <w:rFonts w:asciiTheme="minorHAnsi" w:hAnsiTheme="minorHAnsi" w:cstheme="minorHAnsi"/>
                <w:color w:val="auto"/>
                <w:sz w:val="22"/>
                <w:szCs w:val="22"/>
              </w:rPr>
              <w:t xml:space="preserve">Pollutants, and the </w:t>
            </w:r>
            <w:r w:rsidR="00097F45" w:rsidRPr="00130F25">
              <w:rPr>
                <w:rFonts w:asciiTheme="minorHAnsi" w:hAnsiTheme="minorHAnsi" w:cstheme="minorHAnsi"/>
                <w:color w:val="auto"/>
                <w:sz w:val="22"/>
                <w:szCs w:val="22"/>
              </w:rPr>
              <w:t>adverse health effects of exposure to such pollutants</w:t>
            </w:r>
            <w:r w:rsidRPr="00130F25">
              <w:rPr>
                <w:rFonts w:asciiTheme="minorHAnsi" w:hAnsiTheme="minorHAnsi" w:cstheme="minorHAnsi"/>
                <w:color w:val="auto"/>
                <w:sz w:val="22"/>
                <w:szCs w:val="22"/>
              </w:rPr>
              <w:t>.</w:t>
            </w:r>
          </w:p>
        </w:tc>
        <w:tc>
          <w:tcPr>
            <w:tcW w:w="3337" w:type="dxa"/>
          </w:tcPr>
          <w:p w:rsidR="0045777B" w:rsidRPr="00130F25" w:rsidRDefault="0045777B" w:rsidP="0045777B">
            <w:pPr>
              <w:rPr>
                <w:rFonts w:cstheme="minorHAnsi"/>
              </w:rPr>
            </w:pPr>
            <w:r w:rsidRPr="00130F25">
              <w:rPr>
                <w:rFonts w:cstheme="minorHAnsi"/>
              </w:rPr>
              <w:t>~</w:t>
            </w:r>
            <w:r w:rsidR="00130F25" w:rsidRPr="00130F25">
              <w:rPr>
                <w:rFonts w:cstheme="minorHAnsi"/>
              </w:rPr>
              <w:t>25</w:t>
            </w:r>
            <w:r w:rsidRPr="00130F25">
              <w:rPr>
                <w:rFonts w:cstheme="minorHAnsi"/>
              </w:rPr>
              <w:t xml:space="preserve"> minutes</w:t>
            </w:r>
          </w:p>
          <w:p w:rsidR="0045777B" w:rsidRPr="00130F25" w:rsidRDefault="0045777B" w:rsidP="0045777B">
            <w:pPr>
              <w:rPr>
                <w:rFonts w:cstheme="minorHAnsi"/>
              </w:rPr>
            </w:pPr>
            <w:r w:rsidRPr="00130F25">
              <w:rPr>
                <w:rFonts w:cstheme="minorHAnsi"/>
              </w:rPr>
              <w:t>(PowerPoint</w:t>
            </w:r>
            <w:r w:rsidR="00097F45" w:rsidRPr="00130F25">
              <w:rPr>
                <w:rFonts w:cstheme="minorHAnsi"/>
              </w:rPr>
              <w:t xml:space="preserve"> and embedded video</w:t>
            </w:r>
            <w:r w:rsidRPr="00130F25">
              <w:rPr>
                <w:rFonts w:cstheme="minorHAnsi"/>
              </w:rPr>
              <w:t>)</w:t>
            </w:r>
          </w:p>
        </w:tc>
      </w:tr>
      <w:tr w:rsidR="0045777B" w:rsidTr="00097F45">
        <w:tc>
          <w:tcPr>
            <w:tcW w:w="1370" w:type="dxa"/>
          </w:tcPr>
          <w:p w:rsidR="0045777B" w:rsidRPr="0025331F" w:rsidRDefault="0045777B" w:rsidP="0045777B">
            <w:pPr>
              <w:rPr>
                <w:b/>
              </w:rPr>
            </w:pPr>
          </w:p>
        </w:tc>
        <w:tc>
          <w:tcPr>
            <w:tcW w:w="1574" w:type="dxa"/>
          </w:tcPr>
          <w:p w:rsidR="0045777B" w:rsidRPr="00AF5055" w:rsidRDefault="0045777B" w:rsidP="0045777B">
            <w:pPr>
              <w:rPr>
                <w:rFonts w:cstheme="minorHAnsi"/>
              </w:rPr>
            </w:pPr>
          </w:p>
        </w:tc>
        <w:tc>
          <w:tcPr>
            <w:tcW w:w="3069" w:type="dxa"/>
            <w:gridSpan w:val="2"/>
          </w:tcPr>
          <w:p w:rsidR="0045777B" w:rsidRPr="00130F25" w:rsidRDefault="00130F25" w:rsidP="0045777B">
            <w:pPr>
              <w:pStyle w:val="Heading1"/>
              <w:shd w:val="clear" w:color="auto" w:fill="FFFFFF"/>
              <w:spacing w:before="0"/>
              <w:outlineLvl w:val="0"/>
              <w:rPr>
                <w:rFonts w:asciiTheme="minorHAnsi" w:hAnsiTheme="minorHAnsi" w:cstheme="minorHAnsi"/>
                <w:color w:val="auto"/>
                <w:sz w:val="22"/>
                <w:szCs w:val="22"/>
              </w:rPr>
            </w:pPr>
            <w:r w:rsidRPr="00130F25">
              <w:rPr>
                <w:rFonts w:asciiTheme="minorHAnsi" w:eastAsia="Times New Roman" w:hAnsiTheme="minorHAnsi" w:cstheme="minorHAnsi"/>
                <w:bCs/>
                <w:color w:val="auto"/>
                <w:sz w:val="22"/>
                <w:szCs w:val="22"/>
              </w:rPr>
              <w:t>What is the Air Quality Today in Your Town?</w:t>
            </w:r>
          </w:p>
        </w:tc>
        <w:tc>
          <w:tcPr>
            <w:tcW w:w="3337" w:type="dxa"/>
          </w:tcPr>
          <w:p w:rsidR="0045777B" w:rsidRPr="00130F25" w:rsidRDefault="0045777B" w:rsidP="0045777B">
            <w:pPr>
              <w:rPr>
                <w:rFonts w:cstheme="minorHAnsi"/>
              </w:rPr>
            </w:pPr>
            <w:r w:rsidRPr="00130F25">
              <w:rPr>
                <w:rFonts w:cstheme="minorHAnsi"/>
              </w:rPr>
              <w:t>~</w:t>
            </w:r>
            <w:r w:rsidR="0025181F">
              <w:rPr>
                <w:rFonts w:cstheme="minorHAnsi"/>
              </w:rPr>
              <w:t>20</w:t>
            </w:r>
            <w:r w:rsidRPr="00130F25">
              <w:rPr>
                <w:rFonts w:cstheme="minorHAnsi"/>
              </w:rPr>
              <w:t xml:space="preserve"> minutes</w:t>
            </w:r>
          </w:p>
          <w:p w:rsidR="0045777B" w:rsidRPr="00130F25" w:rsidRDefault="0045777B" w:rsidP="0045777B">
            <w:pPr>
              <w:rPr>
                <w:rFonts w:cstheme="minorHAnsi"/>
              </w:rPr>
            </w:pPr>
            <w:r w:rsidRPr="00130F25">
              <w:rPr>
                <w:rFonts w:cstheme="minorHAnsi"/>
              </w:rPr>
              <w:t xml:space="preserve">(Class </w:t>
            </w:r>
            <w:r w:rsidR="00130F25" w:rsidRPr="00130F25">
              <w:rPr>
                <w:rFonts w:cstheme="minorHAnsi"/>
              </w:rPr>
              <w:t>Project</w:t>
            </w:r>
            <w:r w:rsidRPr="00130F25">
              <w:rPr>
                <w:rFonts w:cstheme="minorHAnsi"/>
              </w:rPr>
              <w:t>)</w:t>
            </w:r>
          </w:p>
        </w:tc>
      </w:tr>
      <w:tr w:rsidR="0045777B" w:rsidTr="00097F45">
        <w:tc>
          <w:tcPr>
            <w:tcW w:w="1370" w:type="dxa"/>
          </w:tcPr>
          <w:p w:rsidR="0045777B" w:rsidRPr="0025331F" w:rsidRDefault="0045777B" w:rsidP="0045777B">
            <w:pPr>
              <w:rPr>
                <w:b/>
              </w:rPr>
            </w:pPr>
          </w:p>
        </w:tc>
        <w:tc>
          <w:tcPr>
            <w:tcW w:w="1574" w:type="dxa"/>
          </w:tcPr>
          <w:p w:rsidR="0045777B" w:rsidRPr="00D40271" w:rsidRDefault="0045777B" w:rsidP="0045777B">
            <w:pPr>
              <w:rPr>
                <w:rFonts w:cstheme="minorHAnsi"/>
              </w:rPr>
            </w:pPr>
          </w:p>
        </w:tc>
        <w:tc>
          <w:tcPr>
            <w:tcW w:w="3069" w:type="dxa"/>
            <w:gridSpan w:val="2"/>
          </w:tcPr>
          <w:p w:rsidR="0045777B" w:rsidRPr="00D40271" w:rsidRDefault="0045777B" w:rsidP="0045777B">
            <w:pPr>
              <w:pStyle w:val="Heading1"/>
              <w:shd w:val="clear" w:color="auto" w:fill="FFFFFF"/>
              <w:spacing w:before="0"/>
              <w:outlineLvl w:val="0"/>
              <w:rPr>
                <w:rFonts w:asciiTheme="minorHAnsi" w:hAnsiTheme="minorHAnsi" w:cstheme="minorHAnsi"/>
                <w:color w:val="auto"/>
                <w:sz w:val="22"/>
                <w:szCs w:val="22"/>
              </w:rPr>
            </w:pPr>
            <w:r w:rsidRPr="00D40271">
              <w:rPr>
                <w:rFonts w:asciiTheme="minorHAnsi" w:hAnsiTheme="minorHAnsi" w:cstheme="minorHAnsi"/>
                <w:color w:val="auto"/>
                <w:sz w:val="22"/>
                <w:szCs w:val="22"/>
              </w:rPr>
              <w:t>Discussion</w:t>
            </w:r>
          </w:p>
        </w:tc>
        <w:tc>
          <w:tcPr>
            <w:tcW w:w="3337" w:type="dxa"/>
          </w:tcPr>
          <w:p w:rsidR="0045777B" w:rsidRPr="00D40271" w:rsidRDefault="0045777B" w:rsidP="0045777B">
            <w:pPr>
              <w:rPr>
                <w:rFonts w:cstheme="minorHAnsi"/>
              </w:rPr>
            </w:pPr>
            <w:r w:rsidRPr="00D40271">
              <w:rPr>
                <w:rFonts w:cstheme="minorHAnsi"/>
              </w:rPr>
              <w:t>~10 minutes</w:t>
            </w:r>
          </w:p>
        </w:tc>
      </w:tr>
      <w:tr w:rsidR="0045777B" w:rsidTr="00097F45">
        <w:tc>
          <w:tcPr>
            <w:tcW w:w="1370" w:type="dxa"/>
            <w:shd w:val="clear" w:color="auto" w:fill="BFBFBF" w:themeFill="background1" w:themeFillShade="BF"/>
          </w:tcPr>
          <w:p w:rsidR="0045777B" w:rsidRDefault="0045777B" w:rsidP="0045777B">
            <w:pPr>
              <w:rPr>
                <w:b/>
              </w:rPr>
            </w:pPr>
            <w:r>
              <w:rPr>
                <w:b/>
              </w:rPr>
              <w:t>Student Materials</w:t>
            </w:r>
          </w:p>
        </w:tc>
        <w:tc>
          <w:tcPr>
            <w:tcW w:w="1574" w:type="dxa"/>
            <w:shd w:val="clear" w:color="auto" w:fill="BFBFBF" w:themeFill="background1" w:themeFillShade="BF"/>
          </w:tcPr>
          <w:p w:rsidR="0045777B" w:rsidRDefault="0045777B" w:rsidP="0045777B"/>
        </w:tc>
        <w:tc>
          <w:tcPr>
            <w:tcW w:w="6406" w:type="dxa"/>
            <w:gridSpan w:val="3"/>
            <w:shd w:val="clear" w:color="auto" w:fill="BFBFBF" w:themeFill="background1" w:themeFillShade="BF"/>
          </w:tcPr>
          <w:p w:rsidR="0045777B" w:rsidRDefault="0045777B" w:rsidP="0045777B"/>
        </w:tc>
      </w:tr>
      <w:tr w:rsidR="0045777B" w:rsidTr="00097F45">
        <w:tc>
          <w:tcPr>
            <w:tcW w:w="1370" w:type="dxa"/>
            <w:shd w:val="clear" w:color="auto" w:fill="FFFFFF" w:themeFill="background1"/>
          </w:tcPr>
          <w:p w:rsidR="0045777B" w:rsidRDefault="0045777B" w:rsidP="0045777B">
            <w:pPr>
              <w:rPr>
                <w:b/>
              </w:rPr>
            </w:pPr>
          </w:p>
        </w:tc>
        <w:tc>
          <w:tcPr>
            <w:tcW w:w="1574" w:type="dxa"/>
            <w:shd w:val="clear" w:color="auto" w:fill="FFFFFF" w:themeFill="background1"/>
          </w:tcPr>
          <w:p w:rsidR="0045777B" w:rsidRDefault="0045777B" w:rsidP="0045777B">
            <w:r>
              <w:t>Background Informational Sheet</w:t>
            </w:r>
          </w:p>
        </w:tc>
        <w:tc>
          <w:tcPr>
            <w:tcW w:w="6406" w:type="dxa"/>
            <w:gridSpan w:val="3"/>
            <w:shd w:val="clear" w:color="auto" w:fill="FFFFFF" w:themeFill="background1"/>
          </w:tcPr>
          <w:p w:rsidR="0045777B" w:rsidRDefault="0045777B" w:rsidP="0045777B">
            <w:r>
              <w:t>Reading assignment prior to the demonstration day.</w:t>
            </w:r>
          </w:p>
        </w:tc>
      </w:tr>
      <w:tr w:rsidR="0045777B" w:rsidTr="00097F45">
        <w:tc>
          <w:tcPr>
            <w:tcW w:w="1370" w:type="dxa"/>
            <w:shd w:val="clear" w:color="auto" w:fill="FFFFFF" w:themeFill="background1"/>
          </w:tcPr>
          <w:p w:rsidR="0045777B" w:rsidRDefault="0045777B" w:rsidP="0045777B">
            <w:pPr>
              <w:rPr>
                <w:b/>
              </w:rPr>
            </w:pPr>
          </w:p>
        </w:tc>
        <w:tc>
          <w:tcPr>
            <w:tcW w:w="1574" w:type="dxa"/>
            <w:shd w:val="clear" w:color="auto" w:fill="FFFFFF" w:themeFill="background1"/>
          </w:tcPr>
          <w:p w:rsidR="0045777B" w:rsidRDefault="0045777B" w:rsidP="0045777B">
            <w:r>
              <w:t>Vocabulary List</w:t>
            </w:r>
          </w:p>
        </w:tc>
        <w:tc>
          <w:tcPr>
            <w:tcW w:w="6406" w:type="dxa"/>
            <w:gridSpan w:val="3"/>
            <w:shd w:val="clear" w:color="auto" w:fill="FFFFFF" w:themeFill="background1"/>
          </w:tcPr>
          <w:p w:rsidR="0045777B" w:rsidRDefault="0045777B" w:rsidP="0045777B">
            <w:r>
              <w:t xml:space="preserve">Available for clarification of terminology as students read their Background Informational Sheet and </w:t>
            </w:r>
            <w:r w:rsidR="00BF41F2">
              <w:t>In Class Procedure.</w:t>
            </w:r>
          </w:p>
        </w:tc>
      </w:tr>
    </w:tbl>
    <w:p w:rsidR="00685985" w:rsidRDefault="00685985" w:rsidP="00624DA8"/>
    <w:p w:rsidR="00E80BB0" w:rsidRDefault="00E80BB0" w:rsidP="00624DA8"/>
    <w:p w:rsidR="00E80BB0" w:rsidRDefault="00E80BB0">
      <w:r>
        <w:br w:type="page"/>
      </w:r>
    </w:p>
    <w:tbl>
      <w:tblPr>
        <w:tblStyle w:val="TableGrid"/>
        <w:tblW w:w="0" w:type="auto"/>
        <w:tblLook w:val="04A0" w:firstRow="1" w:lastRow="0" w:firstColumn="1" w:lastColumn="0" w:noHBand="0" w:noVBand="1"/>
      </w:tblPr>
      <w:tblGrid>
        <w:gridCol w:w="1370"/>
        <w:gridCol w:w="1574"/>
        <w:gridCol w:w="6406"/>
      </w:tblGrid>
      <w:tr w:rsidR="00510D03" w:rsidTr="00510D03">
        <w:tc>
          <w:tcPr>
            <w:tcW w:w="9350" w:type="dxa"/>
            <w:gridSpan w:val="3"/>
            <w:shd w:val="clear" w:color="auto" w:fill="D9D9D9" w:themeFill="background1" w:themeFillShade="D9"/>
          </w:tcPr>
          <w:p w:rsidR="00510D03" w:rsidRPr="0018367D" w:rsidRDefault="00510D03" w:rsidP="00E80BB0">
            <w:pPr>
              <w:jc w:val="center"/>
              <w:rPr>
                <w:b/>
                <w:highlight w:val="yellow"/>
              </w:rPr>
            </w:pPr>
            <w:r w:rsidRPr="002125AC">
              <w:rPr>
                <w:b/>
              </w:rPr>
              <w:lastRenderedPageBreak/>
              <w:t xml:space="preserve">Student Background Information Sheet – </w:t>
            </w:r>
            <w:r w:rsidR="00B96416" w:rsidRPr="002125AC">
              <w:rPr>
                <w:b/>
              </w:rPr>
              <w:t xml:space="preserve">Health Effects of </w:t>
            </w:r>
            <w:r w:rsidRPr="002125AC">
              <w:rPr>
                <w:b/>
              </w:rPr>
              <w:t>Air Pollution</w:t>
            </w:r>
          </w:p>
        </w:tc>
      </w:tr>
      <w:tr w:rsidR="00DE2F57" w:rsidTr="002A5411">
        <w:tc>
          <w:tcPr>
            <w:tcW w:w="9350" w:type="dxa"/>
            <w:gridSpan w:val="3"/>
          </w:tcPr>
          <w:p w:rsidR="00DE2F57" w:rsidRDefault="00DE2F57" w:rsidP="00DE2F57">
            <w:r w:rsidRPr="00CB5784">
              <w:rPr>
                <w:b/>
                <w:bCs/>
              </w:rPr>
              <w:t>Air Pollution</w:t>
            </w:r>
          </w:p>
          <w:p w:rsidR="00DE2F57" w:rsidRDefault="00DE2F57" w:rsidP="00DE2F57">
            <w:pPr>
              <w:tabs>
                <w:tab w:val="num" w:pos="720"/>
              </w:tabs>
            </w:pPr>
            <w:r w:rsidRPr="00CB5784">
              <w:t>The Clean Air Act requires EPA to set National Ambient Air Quality Standards (NAAQS) for six common air pollutants (also known as “criteria air pollutants"). These pollutants are found all over the U.S.</w:t>
            </w:r>
            <w:r w:rsidR="008228E9">
              <w:t xml:space="preserve">, some from natural sources and some from man-made sources. </w:t>
            </w:r>
            <w:r w:rsidRPr="00CB5784">
              <w:t>They can harm your health and the environment, and cause property damage.</w:t>
            </w:r>
            <w:r>
              <w:t xml:space="preserve"> </w:t>
            </w:r>
          </w:p>
          <w:p w:rsidR="00DE2F57" w:rsidRPr="00CB5784" w:rsidRDefault="00DE2F57" w:rsidP="00DE2F57">
            <w:pPr>
              <w:tabs>
                <w:tab w:val="num" w:pos="720"/>
              </w:tabs>
            </w:pPr>
            <w:r>
              <w:t xml:space="preserve">(Source - </w:t>
            </w:r>
            <w:r w:rsidRPr="00CB5784">
              <w:t>https://www.epa.gov/criteria-air-pollutants</w:t>
            </w:r>
            <w:r>
              <w:t>)</w:t>
            </w:r>
          </w:p>
          <w:p w:rsidR="00DE2F57" w:rsidRDefault="00DE2F57" w:rsidP="00DE2F57"/>
          <w:p w:rsidR="00DE2F57" w:rsidRDefault="00DE2F57" w:rsidP="00DE2F57">
            <w:pPr>
              <w:rPr>
                <w:b/>
                <w:bCs/>
              </w:rPr>
            </w:pPr>
            <w:r w:rsidRPr="00F75C55">
              <w:rPr>
                <w:b/>
                <w:bCs/>
              </w:rPr>
              <w:t>Criteria Air Pollutants</w:t>
            </w:r>
          </w:p>
          <w:p w:rsidR="00DE2F57" w:rsidRDefault="00DE2F57" w:rsidP="00DE2F57"/>
          <w:p w:rsidR="00DE2F57" w:rsidRPr="00692014" w:rsidRDefault="00DE2F57" w:rsidP="00DE2F57">
            <w:pPr>
              <w:numPr>
                <w:ilvl w:val="0"/>
                <w:numId w:val="7"/>
              </w:numPr>
            </w:pPr>
            <w:r w:rsidRPr="00692014">
              <w:t>carbon monoxide</w:t>
            </w:r>
            <w:r>
              <w:t xml:space="preserve"> (CO)</w:t>
            </w:r>
          </w:p>
          <w:p w:rsidR="00DE2F57" w:rsidRPr="00692014" w:rsidRDefault="00DE2F57" w:rsidP="00DE2F57">
            <w:pPr>
              <w:numPr>
                <w:ilvl w:val="0"/>
                <w:numId w:val="7"/>
              </w:numPr>
            </w:pPr>
            <w:r w:rsidRPr="00692014">
              <w:t>lead</w:t>
            </w:r>
            <w:r w:rsidR="00633641">
              <w:t xml:space="preserve"> (Pb)</w:t>
            </w:r>
          </w:p>
          <w:p w:rsidR="00DE2F57" w:rsidRPr="00692014" w:rsidRDefault="00DE2F57" w:rsidP="00DE2F57">
            <w:pPr>
              <w:numPr>
                <w:ilvl w:val="0"/>
                <w:numId w:val="7"/>
              </w:numPr>
            </w:pPr>
            <w:r w:rsidRPr="00692014">
              <w:t>ground-level ozone</w:t>
            </w:r>
            <w:r w:rsidR="00633641">
              <w:t xml:space="preserve"> (O</w:t>
            </w:r>
            <w:r w:rsidR="00633641" w:rsidRPr="00633641">
              <w:rPr>
                <w:vertAlign w:val="subscript"/>
              </w:rPr>
              <w:t>3</w:t>
            </w:r>
            <w:r w:rsidR="00633641">
              <w:t>)</w:t>
            </w:r>
          </w:p>
          <w:p w:rsidR="00DE2F57" w:rsidRPr="00692014" w:rsidRDefault="00DE2F57" w:rsidP="00DE2F57">
            <w:pPr>
              <w:numPr>
                <w:ilvl w:val="0"/>
                <w:numId w:val="7"/>
              </w:numPr>
            </w:pPr>
            <w:r w:rsidRPr="00692014">
              <w:t>particulate matter</w:t>
            </w:r>
            <w:r>
              <w:t xml:space="preserve"> (PM)</w:t>
            </w:r>
          </w:p>
          <w:p w:rsidR="00DE2F57" w:rsidRPr="00692014" w:rsidRDefault="00DE2F57" w:rsidP="00DE2F57">
            <w:pPr>
              <w:numPr>
                <w:ilvl w:val="0"/>
                <w:numId w:val="7"/>
              </w:numPr>
            </w:pPr>
            <w:r w:rsidRPr="00692014">
              <w:t>nitrogen dioxide</w:t>
            </w:r>
            <w:r>
              <w:t xml:space="preserve"> </w:t>
            </w:r>
            <w:r w:rsidR="00633641">
              <w:t>(NO</w:t>
            </w:r>
            <w:r w:rsidR="00633641" w:rsidRPr="00633641">
              <w:rPr>
                <w:vertAlign w:val="subscript"/>
              </w:rPr>
              <w:t>2</w:t>
            </w:r>
            <w:r w:rsidR="00633641">
              <w:t>)</w:t>
            </w:r>
          </w:p>
          <w:p w:rsidR="00DE2F57" w:rsidRPr="00692014" w:rsidRDefault="00DE2F57" w:rsidP="00DE2F57">
            <w:pPr>
              <w:numPr>
                <w:ilvl w:val="0"/>
                <w:numId w:val="7"/>
              </w:numPr>
            </w:pPr>
            <w:r w:rsidRPr="00692014">
              <w:t>sulfur dioxide</w:t>
            </w:r>
            <w:r w:rsidR="00633641">
              <w:t xml:space="preserve"> (SO</w:t>
            </w:r>
            <w:r w:rsidR="00633641" w:rsidRPr="00633641">
              <w:rPr>
                <w:vertAlign w:val="subscript"/>
              </w:rPr>
              <w:t>2</w:t>
            </w:r>
            <w:r w:rsidR="00633641">
              <w:t>)</w:t>
            </w:r>
          </w:p>
          <w:p w:rsidR="00DE2F57" w:rsidRDefault="00DE2F57" w:rsidP="00DE2F57"/>
          <w:p w:rsidR="00DE2F57" w:rsidRDefault="00DE2F57" w:rsidP="00DE2F57">
            <w:r w:rsidRPr="00692014">
              <w:t>Non-criteria pollutants include benzene, dioxins and pesticides.</w:t>
            </w:r>
            <w:r w:rsidRPr="00CB5784">
              <w:t xml:space="preserve"> </w:t>
            </w:r>
          </w:p>
          <w:p w:rsidR="00DE2F57" w:rsidRPr="00CB5784" w:rsidRDefault="00DE2F57" w:rsidP="00DE2F57">
            <w:r>
              <w:t xml:space="preserve">(Source - </w:t>
            </w:r>
            <w:r w:rsidRPr="00CB5784">
              <w:t>https://www.epa.gov/criteria-air-pollutants</w:t>
            </w:r>
            <w:r>
              <w:t>)</w:t>
            </w:r>
          </w:p>
          <w:p w:rsidR="00DE2F57" w:rsidRDefault="00DE2F57" w:rsidP="00DE2F57"/>
          <w:p w:rsidR="00DE2F57" w:rsidRDefault="00DE2F57" w:rsidP="00DE2F57">
            <w:pPr>
              <w:rPr>
                <w:b/>
                <w:bCs/>
              </w:rPr>
            </w:pPr>
            <w:r w:rsidRPr="000428BE">
              <w:rPr>
                <w:b/>
                <w:bCs/>
              </w:rPr>
              <w:t>Carbon Monoxide</w:t>
            </w:r>
          </w:p>
          <w:p w:rsidR="00DE2F57" w:rsidRDefault="00DE2F57" w:rsidP="00DE2F57"/>
          <w:p w:rsidR="00DE2F57" w:rsidRPr="00764293" w:rsidRDefault="00DE2F57" w:rsidP="00DE2F57">
            <w:r w:rsidRPr="00764293">
              <w:t>Incomplete oxidation of carbon results in the production of carbon monoxide.</w:t>
            </w:r>
          </w:p>
          <w:p w:rsidR="00DE2F57" w:rsidRDefault="00DE2F57" w:rsidP="00DE2F57">
            <w:pPr>
              <w:numPr>
                <w:ilvl w:val="1"/>
                <w:numId w:val="8"/>
              </w:numPr>
            </w:pPr>
            <w:r w:rsidRPr="00764293">
              <w:t xml:space="preserve">Natural CO formation occurs from </w:t>
            </w:r>
            <w:r w:rsidR="00E14FFD">
              <w:t>photochemical reactions in the troposphere, volcanoes, forest fires, etc.</w:t>
            </w:r>
          </w:p>
          <w:p w:rsidR="00E14FFD" w:rsidRDefault="00E14FFD" w:rsidP="00E14FFD">
            <w:pPr>
              <w:ind w:left="1080"/>
            </w:pPr>
          </w:p>
          <w:p w:rsidR="00DE2F57" w:rsidRDefault="00DE2F57" w:rsidP="00DE2F57">
            <w:r w:rsidRPr="00764293">
              <w:t>Breathing air with a high concentration of CO reduces the amount of oxygen that can be transported in the blood stream to critical organs like the heart and brain.</w:t>
            </w:r>
            <w:r>
              <w:t xml:space="preserve"> </w:t>
            </w:r>
            <w:r w:rsidRPr="00764293">
              <w:t>At very high levels, which are possible indoors or in other enclosed environments, CO can cause dizziness, confusion, unconsciousness and death.</w:t>
            </w:r>
          </w:p>
          <w:p w:rsidR="00DE2F57" w:rsidRPr="00764293" w:rsidRDefault="00DE2F57" w:rsidP="00DE2F57"/>
          <w:p w:rsidR="00DE2F57" w:rsidRDefault="00DE2F57" w:rsidP="00DE2F57">
            <w:r w:rsidRPr="00764293">
              <w:t xml:space="preserve">Very high levels of CO are not likely to occur outdoors. However, when CO levels are elevated outdoors, they can be of concern for people with some types of heart disease. These people already have a reduced ability for getting oxygenated blood to their hearts in situations where the heart needs more oxygen than usual. </w:t>
            </w:r>
          </w:p>
          <w:p w:rsidR="00DE2F57" w:rsidRDefault="00DE2F57" w:rsidP="00DE2F57"/>
          <w:p w:rsidR="00DE2F57" w:rsidRDefault="00DE2F57" w:rsidP="00DE2F57">
            <w:r w:rsidRPr="00764293">
              <w:t xml:space="preserve">They are especially vulnerable to the effects of CO when exercising or under increased stress. In these situations, short-term exposure to elevated CO may result in reduced oxygen to the heart accompanied by chest pain also known as angina. </w:t>
            </w:r>
          </w:p>
          <w:p w:rsidR="00DE2F57" w:rsidRPr="00764293" w:rsidRDefault="00DE2F57" w:rsidP="00DE2F57">
            <w:r>
              <w:t xml:space="preserve">(Source - </w:t>
            </w:r>
            <w:r w:rsidRPr="00764293">
              <w:t>https://www.epa.gov/co-pollution/basic-information-about-carbon-monoxide-co-outdoor-air-pollution#What is CO</w:t>
            </w:r>
            <w:r>
              <w:t>).</w:t>
            </w:r>
          </w:p>
          <w:p w:rsidR="00DE2F57" w:rsidRDefault="00DE2F57" w:rsidP="00DE2F57"/>
          <w:p w:rsidR="00DE2F57" w:rsidRDefault="00DE2F57" w:rsidP="00DE2F57">
            <w:pPr>
              <w:rPr>
                <w:b/>
                <w:bCs/>
              </w:rPr>
            </w:pPr>
            <w:r w:rsidRPr="00671ED6">
              <w:rPr>
                <w:b/>
                <w:bCs/>
              </w:rPr>
              <w:t>Lead</w:t>
            </w:r>
          </w:p>
          <w:p w:rsidR="00DE2F57" w:rsidRDefault="00DE2F57" w:rsidP="00DE2F57"/>
          <w:p w:rsidR="00DE2F57" w:rsidRPr="00B800AB" w:rsidRDefault="00DE2F57" w:rsidP="00DE2F57">
            <w:r w:rsidRPr="00B800AB">
              <w:t xml:space="preserve">Sources of lead emissions vary from one area to another. At the national level, major sources of lead in the air are ore and metals processing and piston-engine aircraft operating on leaded aviation fuel. Other sources are waste incinerators, utilities, and lead-acid battery manufacturers. The highest air </w:t>
            </w:r>
            <w:r w:rsidRPr="00B800AB">
              <w:lastRenderedPageBreak/>
              <w:t>concentrations of lead are usually found near lead smelters</w:t>
            </w:r>
            <w:r w:rsidRPr="002E55DE">
              <w:rPr>
                <w:vertAlign w:val="superscript"/>
              </w:rPr>
              <w:t>#</w:t>
            </w:r>
            <w:r w:rsidRPr="00B800AB">
              <w:t>.</w:t>
            </w:r>
            <w:r>
              <w:t xml:space="preserve"> </w:t>
            </w:r>
            <w:r w:rsidRPr="00B800AB">
              <w:t>Volcanic activity and airborne soil are the primary natural sources of atmospheric lead.</w:t>
            </w:r>
          </w:p>
          <w:p w:rsidR="00DE2F57" w:rsidRPr="00D56625" w:rsidRDefault="00DE2F57" w:rsidP="00DE2F57"/>
          <w:p w:rsidR="00DE2F57" w:rsidRPr="00D56625" w:rsidRDefault="00DE2F57" w:rsidP="00DE2F57">
            <w:r w:rsidRPr="002E55DE">
              <w:rPr>
                <w:vertAlign w:val="superscript"/>
              </w:rPr>
              <w:t>#</w:t>
            </w:r>
            <w:r w:rsidRPr="00D56625">
              <w:t>Plants that produce of lead are known as lead smelters. </w:t>
            </w:r>
          </w:p>
          <w:p w:rsidR="00DE2F57" w:rsidRDefault="00DE2F57" w:rsidP="00DE2F57"/>
          <w:p w:rsidR="00DE2F57" w:rsidRPr="00E475ED" w:rsidRDefault="00DE2F57" w:rsidP="00DE2F57">
            <w:r w:rsidRPr="00E475ED">
              <w:t>As a result of EPA's regulatory efforts including the removal of lead from motor vehicle gasoline, levels of lead in the air decreased</w:t>
            </w:r>
            <w:r>
              <w:t xml:space="preserve"> in the U.S.</w:t>
            </w:r>
            <w:r w:rsidRPr="00E475ED">
              <w:t xml:space="preserve"> by</w:t>
            </w:r>
            <w:r w:rsidRPr="00E475ED">
              <w:rPr>
                <w:b/>
                <w:bCs/>
              </w:rPr>
              <w:t> </w:t>
            </w:r>
            <w:r w:rsidRPr="00763992">
              <w:rPr>
                <w:bCs/>
              </w:rPr>
              <w:t>98</w:t>
            </w:r>
            <w:r w:rsidRPr="00E475ED">
              <w:rPr>
                <w:b/>
                <w:bCs/>
              </w:rPr>
              <w:t xml:space="preserve"> </w:t>
            </w:r>
            <w:r w:rsidRPr="00E475ED">
              <w:t>percent between 1980 and 2014.</w:t>
            </w:r>
          </w:p>
          <w:p w:rsidR="00DE2F57" w:rsidRDefault="00DE2F57" w:rsidP="00DE2F57"/>
          <w:p w:rsidR="00DE2F57" w:rsidRDefault="00DE2F57" w:rsidP="00DE2F57">
            <w:r w:rsidRPr="00E475ED">
              <w:t>Some countries (as of 2014) still use leaded fuel, or a combination of leaded and unleaded fuel may be available: Afghanistan, Algeria, Iraq, Burma, Yemen and North Korea.  It is not always clear how much leaded gas may be used by these countries.</w:t>
            </w:r>
          </w:p>
          <w:p w:rsidR="00DE2F57" w:rsidRPr="00E475ED" w:rsidRDefault="00DE2F57" w:rsidP="00DE2F57"/>
          <w:p w:rsidR="00DE2F57" w:rsidRPr="001D1FAA" w:rsidRDefault="00DE2F57" w:rsidP="00DE2F57">
            <w:pPr>
              <w:tabs>
                <w:tab w:val="num" w:pos="720"/>
              </w:tabs>
            </w:pPr>
            <w:r w:rsidRPr="001D1FAA">
              <w:t>Once taken into the body, lead distributes throughout the body in the blood and is accumulated in the bones.  Depending on the level of exposure, lead can adversely affect the nervous system, kidney function, immune system, reproductive and developmental systems and the cardiovascular system.  Lead exposure also affects the oxygen carrying capacity of the blood. </w:t>
            </w:r>
          </w:p>
          <w:p w:rsidR="00DE2F57" w:rsidRDefault="00DE2F57" w:rsidP="00DE2F57"/>
          <w:p w:rsidR="00DE2F57" w:rsidRDefault="00DE2F57" w:rsidP="00DE2F57">
            <w:r w:rsidRPr="000379B1">
              <w:t>The lead effects most commonly encountered in current populations are neurological effects in children and cardiovascular effects (e.g., high blood pressure and heart disease) in adults.  Infants and young children are especially sensitive to even low levels of lead, which may contribute to behavioral problems, learning deficits and lowered IQ.  </w:t>
            </w:r>
          </w:p>
          <w:p w:rsidR="00DE2F57" w:rsidRPr="000379B1" w:rsidRDefault="00DE2F57" w:rsidP="00DE2F57"/>
          <w:p w:rsidR="00DE2F57" w:rsidRPr="000379B1" w:rsidRDefault="00DE2F57" w:rsidP="00DE2F57">
            <w:r w:rsidRPr="000379B1">
              <w:t>Lead Is a cumulative poison.  It is ingested in food and water (5-10% absorbed) as well as being inhaled (20-50%).</w:t>
            </w:r>
          </w:p>
          <w:p w:rsidR="00DE2F57" w:rsidRPr="000379B1" w:rsidRDefault="00DE2F57" w:rsidP="00DE2F57">
            <w:r>
              <w:t xml:space="preserve">(Source - </w:t>
            </w:r>
            <w:r w:rsidRPr="000379B1">
              <w:t>https://www.epa.gov/lead-air-pollution/basic-information-about-lead-air-pollution#how</w:t>
            </w:r>
            <w:r>
              <w:t>)</w:t>
            </w:r>
          </w:p>
          <w:p w:rsidR="00DE2F57" w:rsidRDefault="00DE2F57" w:rsidP="00DE2F57"/>
          <w:p w:rsidR="00DE2F57" w:rsidRDefault="00DE2F57" w:rsidP="00DE2F57">
            <w:pPr>
              <w:rPr>
                <w:b/>
                <w:bCs/>
              </w:rPr>
            </w:pPr>
            <w:r w:rsidRPr="005529FB">
              <w:rPr>
                <w:b/>
                <w:bCs/>
              </w:rPr>
              <w:t>Ground Level Ozone</w:t>
            </w:r>
          </w:p>
          <w:p w:rsidR="00DE2F57" w:rsidRDefault="00DE2F57" w:rsidP="00DE2F57"/>
          <w:p w:rsidR="00DE2F57" w:rsidRPr="005529FB" w:rsidRDefault="00DE2F57" w:rsidP="00DE2F57">
            <w:r w:rsidRPr="005529FB">
              <w:t>Ozone is formed in the atmosphere when energetic ultraviolet (UV) radiation dissociates molecules of oxygen, O</w:t>
            </w:r>
            <w:r w:rsidRPr="005529FB">
              <w:rPr>
                <w:vertAlign w:val="subscript"/>
              </w:rPr>
              <w:t>2</w:t>
            </w:r>
            <w:r w:rsidRPr="005529FB">
              <w:t xml:space="preserve">, into separate oxygen atoms. Free oxygen atoms can recombine to form oxygen molecules but if a free oxygen atom </w:t>
            </w:r>
            <w:r w:rsidR="000D7F3D">
              <w:t>(O</w:t>
            </w:r>
            <w:r w:rsidR="000D7F3D" w:rsidRPr="000D7F3D">
              <w:rPr>
                <w:vertAlign w:val="superscript"/>
              </w:rPr>
              <w:t>-2</w:t>
            </w:r>
            <w:r w:rsidR="000D7F3D">
              <w:t xml:space="preserve">) </w:t>
            </w:r>
            <w:r w:rsidRPr="005529FB">
              <w:t>collides with an oxygen molecule</w:t>
            </w:r>
            <w:r w:rsidR="000D7F3D">
              <w:t xml:space="preserve"> (O</w:t>
            </w:r>
            <w:r w:rsidR="000D7F3D" w:rsidRPr="000D7F3D">
              <w:rPr>
                <w:vertAlign w:val="subscript"/>
              </w:rPr>
              <w:t>2</w:t>
            </w:r>
            <w:r w:rsidR="000D7F3D">
              <w:t>)</w:t>
            </w:r>
            <w:r w:rsidRPr="005529FB">
              <w:t>, it joins up, forming ozone</w:t>
            </w:r>
            <w:r w:rsidR="000D7F3D">
              <w:t xml:space="preserve"> (O</w:t>
            </w:r>
            <w:r w:rsidR="000D7F3D" w:rsidRPr="000D7F3D">
              <w:rPr>
                <w:vertAlign w:val="subscript"/>
              </w:rPr>
              <w:t>3</w:t>
            </w:r>
            <w:r w:rsidR="000D7F3D">
              <w:t>)</w:t>
            </w:r>
            <w:r w:rsidRPr="005529FB">
              <w:t>.</w:t>
            </w:r>
          </w:p>
          <w:p w:rsidR="00DE2F57" w:rsidRDefault="00DE2F57" w:rsidP="00DE2F57"/>
          <w:p w:rsidR="00DE2F57" w:rsidRPr="00613079" w:rsidRDefault="00DE2F57" w:rsidP="00DE2F57">
            <w:r w:rsidRPr="00613079">
              <w:t>High level atmospheric ozone is desired - it absorbs ultraviolet radiation from the sun -  but ground level ozone is not.</w:t>
            </w:r>
          </w:p>
          <w:p w:rsidR="00DE2F57" w:rsidRDefault="00DE2F57" w:rsidP="00DE2F57"/>
          <w:p w:rsidR="00DE2F57" w:rsidRDefault="00DE2F57" w:rsidP="00DE2F57">
            <w:pPr>
              <w:rPr>
                <w:b/>
                <w:bCs/>
              </w:rPr>
            </w:pPr>
            <w:r w:rsidRPr="00EE03FF">
              <w:rPr>
                <w:b/>
                <w:bCs/>
              </w:rPr>
              <w:t>Ozone</w:t>
            </w:r>
          </w:p>
          <w:p w:rsidR="00DE2F57" w:rsidRDefault="00DE2F57" w:rsidP="00DE2F57"/>
          <w:p w:rsidR="00DE2F57" w:rsidRDefault="00DE2F57" w:rsidP="00DE2F57">
            <w:r w:rsidRPr="00711FC9">
              <w:t xml:space="preserve">Breathing ozone can trigger a variety of health problems, particularly for children, the elderly, and people of all ages who have lung diseases such as asthma. </w:t>
            </w:r>
            <w:r>
              <w:t xml:space="preserve"> </w:t>
            </w:r>
            <w:r w:rsidRPr="00711FC9">
              <w:t>Ground level ozone can also have harmful effects on sensitive vegetation and ecosystems</w:t>
            </w:r>
            <w:r w:rsidR="00413D8B">
              <w:t>.</w:t>
            </w:r>
          </w:p>
          <w:p w:rsidR="00DE2F57" w:rsidRDefault="00DE2F57" w:rsidP="00DE2F57"/>
          <w:p w:rsidR="00DE2F57" w:rsidRDefault="00DE2F57" w:rsidP="00DE2F57">
            <w:pPr>
              <w:jc w:val="center"/>
            </w:pPr>
            <w:r w:rsidRPr="006B0491">
              <w:rPr>
                <w:noProof/>
              </w:rPr>
              <w:lastRenderedPageBreak/>
              <w:drawing>
                <wp:inline distT="0" distB="0" distL="0" distR="0" wp14:anchorId="405A6D99" wp14:editId="682B4EE3">
                  <wp:extent cx="2935904" cy="2211965"/>
                  <wp:effectExtent l="0" t="0" r="0" b="0"/>
                  <wp:docPr id="1" name="Picture 3">
                    <a:extLst xmlns:a="http://schemas.openxmlformats.org/drawingml/2006/main">
                      <a:ext uri="{FF2B5EF4-FFF2-40B4-BE49-F238E27FC236}">
                        <a16:creationId xmlns:a16="http://schemas.microsoft.com/office/drawing/2014/main" id="{F7F958EF-5250-45AB-B125-5DAC69ADD6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7F958EF-5250-45AB-B125-5DAC69ADD644}"/>
                              </a:ext>
                            </a:extLst>
                          </pic:cNvPr>
                          <pic:cNvPicPr>
                            <a:picLocks noChangeAspect="1"/>
                          </pic:cNvPicPr>
                        </pic:nvPicPr>
                        <pic:blipFill>
                          <a:blip r:embed="rId10"/>
                          <a:stretch>
                            <a:fillRect/>
                          </a:stretch>
                        </pic:blipFill>
                        <pic:spPr>
                          <a:xfrm>
                            <a:off x="0" y="0"/>
                            <a:ext cx="2948701" cy="2221606"/>
                          </a:xfrm>
                          <a:prstGeom prst="rect">
                            <a:avLst/>
                          </a:prstGeom>
                        </pic:spPr>
                      </pic:pic>
                    </a:graphicData>
                  </a:graphic>
                </wp:inline>
              </w:drawing>
            </w:r>
          </w:p>
          <w:p w:rsidR="00DE2F57" w:rsidRPr="001E40DC" w:rsidRDefault="00DE2F57" w:rsidP="00DE2F57">
            <w:pPr>
              <w:jc w:val="center"/>
            </w:pPr>
            <w:r w:rsidRPr="001E40DC">
              <w:t>Photo: http://www.theozonehole.com/images/ozoneform.gif</w:t>
            </w:r>
          </w:p>
          <w:p w:rsidR="00DE2F57" w:rsidRDefault="00DE2F57" w:rsidP="00DE2F57">
            <w:pPr>
              <w:jc w:val="center"/>
            </w:pPr>
          </w:p>
          <w:p w:rsidR="00DE2F57" w:rsidRPr="001E40DC" w:rsidRDefault="00DE2F57" w:rsidP="00DE2F57">
            <w:r w:rsidRPr="001E40DC">
              <w:t>Volatile Organic Compounds</w:t>
            </w:r>
            <w:r>
              <w:t>, shown in the figure above as VOCs,</w:t>
            </w:r>
            <w:r w:rsidRPr="001E40DC">
              <w:t xml:space="preserve"> are a large group of carbon-based chemicals that easily evaporate at room temperature. </w:t>
            </w:r>
            <w:r>
              <w:t xml:space="preserve"> </w:t>
            </w:r>
            <w:r w:rsidRPr="001E40DC">
              <w:t>While most people can smell high levels of some VOCs, others have no odor - Odor does not indicate the level of risk</w:t>
            </w:r>
            <w:r w:rsidR="00413D8B">
              <w:t xml:space="preserve">.  </w:t>
            </w:r>
          </w:p>
          <w:p w:rsidR="00DE2F57" w:rsidRDefault="00DE2F57" w:rsidP="00DE2F57">
            <w:pPr>
              <w:jc w:val="center"/>
            </w:pPr>
            <w:r>
              <w:t xml:space="preserve"> </w:t>
            </w:r>
          </w:p>
          <w:p w:rsidR="00DE2F57" w:rsidRDefault="00DE2F57" w:rsidP="00DE2F57">
            <w:pPr>
              <w:rPr>
                <w:b/>
                <w:bCs/>
              </w:rPr>
            </w:pPr>
            <w:r w:rsidRPr="00770D39">
              <w:rPr>
                <w:b/>
                <w:bCs/>
              </w:rPr>
              <w:t>Particulate Matter</w:t>
            </w:r>
          </w:p>
          <w:p w:rsidR="00DE2F57" w:rsidRDefault="00DE2F57" w:rsidP="00DE2F57">
            <w:pPr>
              <w:rPr>
                <w:b/>
                <w:bCs/>
              </w:rPr>
            </w:pPr>
          </w:p>
          <w:p w:rsidR="00DE2F57" w:rsidRPr="00770D39" w:rsidRDefault="00DE2F57" w:rsidP="00DE2F57">
            <w:pPr>
              <w:tabs>
                <w:tab w:val="num" w:pos="720"/>
              </w:tabs>
            </w:pPr>
            <w:r>
              <w:t>Examples of natural sources of particulate matter include s</w:t>
            </w:r>
            <w:r w:rsidRPr="00770D39">
              <w:t xml:space="preserve">ea salt, soil dust, volcanic particles, </w:t>
            </w:r>
            <w:r>
              <w:t xml:space="preserve">and </w:t>
            </w:r>
            <w:r w:rsidRPr="00770D39">
              <w:t>smoke from forest fire</w:t>
            </w:r>
            <w:r>
              <w:t xml:space="preserve">s. </w:t>
            </w:r>
            <w:r w:rsidRPr="00770D39">
              <w:t>Small particles are removed from the atmosphere by accretion to water droplets, which grow in size until they are large enough to precipitate.</w:t>
            </w:r>
            <w:r>
              <w:t xml:space="preserve"> </w:t>
            </w:r>
            <w:r w:rsidRPr="00770D39">
              <w:t>Larger particles are removed by direct washout by falling raindrops.</w:t>
            </w:r>
          </w:p>
          <w:p w:rsidR="00DE2F57" w:rsidRDefault="00DE2F57" w:rsidP="00DE2F57"/>
          <w:p w:rsidR="00DE2F57" w:rsidRDefault="00DE2F57" w:rsidP="00DE2F57">
            <w:r w:rsidRPr="00770D39">
              <w:t>EPA groups particle pollution into two categories:</w:t>
            </w:r>
          </w:p>
          <w:p w:rsidR="00DE2F57" w:rsidRPr="00770D39" w:rsidRDefault="00DE2F57" w:rsidP="00DE2F57"/>
          <w:p w:rsidR="00DE2F57" w:rsidRPr="00770D39" w:rsidRDefault="00DE2F57" w:rsidP="00DE2F57">
            <w:pPr>
              <w:numPr>
                <w:ilvl w:val="0"/>
                <w:numId w:val="15"/>
              </w:numPr>
            </w:pPr>
            <w:r w:rsidRPr="00770D39">
              <w:t xml:space="preserve">"Inhalable coarse particles," such as those found near roadways and dusty industries, are larger than 2.5 micrometers and smaller than 10 micrometers in diameter. </w:t>
            </w:r>
          </w:p>
          <w:p w:rsidR="00DE2F57" w:rsidRPr="00770D39" w:rsidRDefault="00DE2F57" w:rsidP="00DE2F57">
            <w:pPr>
              <w:numPr>
                <w:ilvl w:val="0"/>
                <w:numId w:val="15"/>
              </w:numPr>
            </w:pPr>
            <w:r w:rsidRPr="00770D39">
              <w:t xml:space="preserve">"Fine particles," such as those found in smoke and haze, are 2.5 micrometers in diameter and smaller. These particles can be directly emitted from sources such as forest fires, or they can form when gases emitted from power plants, industries and automobiles react in the air. </w:t>
            </w:r>
          </w:p>
          <w:p w:rsidR="00DE2F57" w:rsidRDefault="00DE2F57" w:rsidP="00DE2F57"/>
          <w:p w:rsidR="00DE2F57" w:rsidRDefault="00DE2F57" w:rsidP="00DE2F57">
            <w:pPr>
              <w:jc w:val="center"/>
            </w:pPr>
            <w:r w:rsidRPr="00B36E82">
              <w:rPr>
                <w:noProof/>
              </w:rPr>
              <w:drawing>
                <wp:inline distT="0" distB="0" distL="0" distR="0" wp14:anchorId="607E3F2B" wp14:editId="664A3341">
                  <wp:extent cx="2739267" cy="1911927"/>
                  <wp:effectExtent l="0" t="0" r="4445" b="0"/>
                  <wp:docPr id="2" name="Picture 4">
                    <a:extLst xmlns:a="http://schemas.openxmlformats.org/drawingml/2006/main">
                      <a:ext uri="{FF2B5EF4-FFF2-40B4-BE49-F238E27FC236}">
                        <a16:creationId xmlns:a16="http://schemas.microsoft.com/office/drawing/2014/main" id="{37A29560-7A47-4283-AE50-A01AD5A9C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7A29560-7A47-4283-AE50-A01AD5A9C737}"/>
                              </a:ext>
                            </a:extLst>
                          </pic:cNvPr>
                          <pic:cNvPicPr>
                            <a:picLocks noChangeAspect="1"/>
                          </pic:cNvPicPr>
                        </pic:nvPicPr>
                        <pic:blipFill>
                          <a:blip r:embed="rId11"/>
                          <a:stretch>
                            <a:fillRect/>
                          </a:stretch>
                        </pic:blipFill>
                        <pic:spPr>
                          <a:xfrm>
                            <a:off x="0" y="0"/>
                            <a:ext cx="2748886" cy="1918641"/>
                          </a:xfrm>
                          <a:prstGeom prst="rect">
                            <a:avLst/>
                          </a:prstGeom>
                        </pic:spPr>
                      </pic:pic>
                    </a:graphicData>
                  </a:graphic>
                </wp:inline>
              </w:drawing>
            </w:r>
          </w:p>
          <w:p w:rsidR="00DE2F57" w:rsidRDefault="00DE2F57" w:rsidP="00DE2F57"/>
          <w:p w:rsidR="00DE2F57" w:rsidRPr="00B36E82" w:rsidRDefault="00DE2F57" w:rsidP="00DE2F57">
            <w:pPr>
              <w:jc w:val="center"/>
            </w:pPr>
            <w:r w:rsidRPr="00B36E82">
              <w:t>Photo: https://www.epa.gov/sites/production/files/2016-09/pm2.5_scale_graphic-color_2.jpg</w:t>
            </w:r>
          </w:p>
          <w:p w:rsidR="00DE2F57" w:rsidRDefault="00DE2F57" w:rsidP="00DE2F57">
            <w:pPr>
              <w:jc w:val="center"/>
            </w:pPr>
          </w:p>
          <w:p w:rsidR="00DE2F57" w:rsidRDefault="00DE2F57" w:rsidP="00DE2F57">
            <w:r w:rsidRPr="008E262C">
              <w:lastRenderedPageBreak/>
              <w:t xml:space="preserve">Particulate matter </w:t>
            </w:r>
            <w:r>
              <w:t xml:space="preserve">(PM) </w:t>
            </w:r>
            <w:r w:rsidRPr="008E262C">
              <w:t>contains microscopic solids or liquid droplets that are so small that they can be inhaled and cause serious health problems</w:t>
            </w:r>
            <w:r>
              <w:t>.</w:t>
            </w:r>
          </w:p>
          <w:p w:rsidR="00DE2F57" w:rsidRDefault="00DE2F57" w:rsidP="00DE2F57"/>
          <w:p w:rsidR="00DE2F57" w:rsidRPr="008E262C" w:rsidRDefault="00DE2F57" w:rsidP="00DE2F57">
            <w:r w:rsidRPr="008E262C">
              <w:t>Particles less than 10 micrometers (</w:t>
            </w:r>
            <w:r w:rsidRPr="008E262C">
              <w:rPr>
                <w:lang w:val="el-GR"/>
              </w:rPr>
              <w:t>μ</w:t>
            </w:r>
            <w:r w:rsidRPr="008E262C">
              <w:t>m) in diameter pose the greatest problems, because they can get deep into your lungs, and some may even get into your bloodstream.</w:t>
            </w:r>
            <w:r>
              <w:t xml:space="preserve"> </w:t>
            </w:r>
            <w:r w:rsidRPr="008E262C">
              <w:t>Fine particles (PM</w:t>
            </w:r>
            <w:r w:rsidRPr="008E262C">
              <w:rPr>
                <w:vertAlign w:val="subscript"/>
              </w:rPr>
              <w:t>2.5</w:t>
            </w:r>
            <w:r w:rsidRPr="008E262C">
              <w:t>) are the main cause of reduced visibility (haze) in parts of the United States, including many of our treasured national parks and wilderness areas.</w:t>
            </w:r>
          </w:p>
          <w:p w:rsidR="00DE2F57" w:rsidRDefault="00DE2F57" w:rsidP="00DE2F57">
            <w:r>
              <w:t>(</w:t>
            </w:r>
            <w:r w:rsidRPr="008E262C">
              <w:t xml:space="preserve">Source: </w:t>
            </w:r>
            <w:hyperlink r:id="rId35" w:anchor="effects" w:history="1">
              <w:r w:rsidRPr="001C71E5">
                <w:rPr>
                  <w:rStyle w:val="Hyperlink"/>
                </w:rPr>
                <w:t>https://www.epa.gov/pm-pollution/particulate-matter-pm-basics#effects</w:t>
              </w:r>
            </w:hyperlink>
            <w:r>
              <w:t>)</w:t>
            </w:r>
          </w:p>
          <w:p w:rsidR="00DE2F57" w:rsidRDefault="00DE2F57" w:rsidP="00DE2F57"/>
          <w:p w:rsidR="00DE2F57" w:rsidRDefault="00DE2F57" w:rsidP="00DE2F57">
            <w:pPr>
              <w:rPr>
                <w:b/>
                <w:bCs/>
              </w:rPr>
            </w:pPr>
            <w:r w:rsidRPr="00F67A2B">
              <w:rPr>
                <w:b/>
                <w:bCs/>
              </w:rPr>
              <w:t>Nitrous Oxides</w:t>
            </w:r>
          </w:p>
          <w:p w:rsidR="00DE2F57" w:rsidRDefault="00DE2F57" w:rsidP="00DE2F57">
            <w:pPr>
              <w:rPr>
                <w:b/>
                <w:bCs/>
              </w:rPr>
            </w:pPr>
          </w:p>
          <w:p w:rsidR="00DE2F57" w:rsidRPr="00F67A2B" w:rsidRDefault="00DE2F57" w:rsidP="00DE2F57">
            <w:pPr>
              <w:tabs>
                <w:tab w:val="num" w:pos="720"/>
              </w:tabs>
            </w:pPr>
            <w:r w:rsidRPr="00F67A2B">
              <w:t>Nitrogen Dioxide (NO</w:t>
            </w:r>
            <w:r w:rsidRPr="00F67A2B">
              <w:rPr>
                <w:vertAlign w:val="subscript"/>
              </w:rPr>
              <w:t>2</w:t>
            </w:r>
            <w:r w:rsidRPr="00F67A2B">
              <w:t>) is one of a group of highly reactive gases known as oxides of nitrogen or nitrogen oxides (NO</w:t>
            </w:r>
            <w:r w:rsidRPr="00F67A2B">
              <w:rPr>
                <w:vertAlign w:val="subscript"/>
              </w:rPr>
              <w:t>x</w:t>
            </w:r>
            <w:r w:rsidRPr="00F67A2B">
              <w:t>).</w:t>
            </w:r>
            <w:r>
              <w:t xml:space="preserve"> </w:t>
            </w:r>
            <w:r w:rsidR="009D0B88">
              <w:t xml:space="preserve">Although some is naturally occurring, </w:t>
            </w:r>
            <w:r w:rsidRPr="00F67A2B">
              <w:t>NO</w:t>
            </w:r>
            <w:r w:rsidRPr="00F67A2B">
              <w:rPr>
                <w:vertAlign w:val="subscript"/>
              </w:rPr>
              <w:t>2</w:t>
            </w:r>
            <w:r w:rsidRPr="00F67A2B">
              <w:t xml:space="preserve"> primarily gets in the air from the burning of fuel. </w:t>
            </w:r>
            <w:r>
              <w:t xml:space="preserve"> </w:t>
            </w:r>
            <w:r w:rsidRPr="00F67A2B">
              <w:t>NO</w:t>
            </w:r>
            <w:r w:rsidRPr="00F67A2B">
              <w:rPr>
                <w:vertAlign w:val="subscript"/>
              </w:rPr>
              <w:t>2</w:t>
            </w:r>
            <w:r w:rsidRPr="00F67A2B">
              <w:t> forms from emissions from cars, trucks and buses, power plants, and off-road equipment.</w:t>
            </w:r>
          </w:p>
          <w:p w:rsidR="00DE2F57" w:rsidRDefault="00DE2F57" w:rsidP="00DE2F57"/>
          <w:p w:rsidR="00DE2F57" w:rsidRPr="00F67A2B" w:rsidRDefault="00DE2F57" w:rsidP="00DE2F57">
            <w:r w:rsidRPr="00F67A2B">
              <w:t>Other nitrogen oxides include nitrous acid and nitric acid. NO</w:t>
            </w:r>
            <w:r w:rsidRPr="00F67A2B">
              <w:rPr>
                <w:vertAlign w:val="subscript"/>
              </w:rPr>
              <w:t>2</w:t>
            </w:r>
            <w:r w:rsidRPr="00F67A2B">
              <w:t> is used as the indicator for the larger group of nitrogen oxides.</w:t>
            </w:r>
            <w:r>
              <w:t xml:space="preserve"> (Source - </w:t>
            </w:r>
            <w:r w:rsidRPr="00F67A2B">
              <w:t>https://www.epa.gov/no2-pollution/basic-information-about-no2#What is NO2</w:t>
            </w:r>
            <w:r>
              <w:t>)</w:t>
            </w:r>
          </w:p>
          <w:p w:rsidR="00DE2F57" w:rsidRDefault="00DE2F57" w:rsidP="00DE2F57"/>
          <w:p w:rsidR="00DE2F57" w:rsidRPr="004667BD" w:rsidRDefault="00DE2F57" w:rsidP="00DE2F57">
            <w:r w:rsidRPr="004667BD">
              <w:t>Breathing air with a high concentration of NO</w:t>
            </w:r>
            <w:r w:rsidRPr="004667BD">
              <w:rPr>
                <w:vertAlign w:val="subscript"/>
              </w:rPr>
              <w:t>2</w:t>
            </w:r>
            <w:r w:rsidRPr="004667BD">
              <w:t xml:space="preserve"> can irritate airways in the human respiratory system. </w:t>
            </w:r>
          </w:p>
          <w:p w:rsidR="00DE2F57" w:rsidRPr="004667BD" w:rsidRDefault="00DE2F57" w:rsidP="00DE2F57">
            <w:r w:rsidRPr="004667BD">
              <w:t xml:space="preserve">Such exposures over short periods can aggravate respiratory diseases, particularly asthma, leading to respiratory symptoms (such as coughing, wheezing or difficulty breathing), hospital admissions and visits to emergency rooms. </w:t>
            </w:r>
            <w:r>
              <w:t xml:space="preserve"> </w:t>
            </w:r>
            <w:r w:rsidRPr="004667BD">
              <w:t>Longer exposures to elevated concentrations of NO</w:t>
            </w:r>
            <w:r w:rsidRPr="004667BD">
              <w:rPr>
                <w:vertAlign w:val="subscript"/>
              </w:rPr>
              <w:t>2</w:t>
            </w:r>
            <w:r w:rsidRPr="004667BD">
              <w:t> may contribute to the development of asthma and potentially increase susceptibility to respiratory infections. People with asthma, as well as children and the elderly are generally at greater risk for the health effects of NO</w:t>
            </w:r>
            <w:r w:rsidRPr="004667BD">
              <w:rPr>
                <w:vertAlign w:val="subscript"/>
              </w:rPr>
              <w:t>2</w:t>
            </w:r>
            <w:r w:rsidRPr="004667BD">
              <w:t>.</w:t>
            </w:r>
            <w:r>
              <w:t xml:space="preserve"> </w:t>
            </w:r>
            <w:r w:rsidRPr="004667BD">
              <w:t>NO</w:t>
            </w:r>
            <w:r w:rsidRPr="004667BD">
              <w:rPr>
                <w:vertAlign w:val="subscript"/>
              </w:rPr>
              <w:t>2</w:t>
            </w:r>
            <w:r w:rsidRPr="004667BD">
              <w:t> along with other NO</w:t>
            </w:r>
            <w:r w:rsidRPr="004667BD">
              <w:rPr>
                <w:vertAlign w:val="subscript"/>
              </w:rPr>
              <w:t>x</w:t>
            </w:r>
            <w:r w:rsidRPr="004667BD">
              <w:t> reacts with other chemicals in the air to form both particulate matter and ozone. Both of these are also harmful when inhaled due to effects on the respiratory system.</w:t>
            </w:r>
          </w:p>
          <w:p w:rsidR="00DE2F57" w:rsidRDefault="00DE2F57" w:rsidP="00DE2F57"/>
          <w:p w:rsidR="00DE2F57" w:rsidRPr="004667BD" w:rsidRDefault="00DE2F57" w:rsidP="00DE2F57">
            <w:r w:rsidRPr="004667BD">
              <w:t>Asthma attacks and respiratory issues can cause lost school days for students and lost work days for parents, not to mention the discomfort and scare caused by the inability to breath comfortably.</w:t>
            </w:r>
          </w:p>
          <w:p w:rsidR="00DE2F57" w:rsidRPr="004667BD" w:rsidRDefault="00DE2F57" w:rsidP="00DE2F57">
            <w:r>
              <w:t xml:space="preserve">(Source -  </w:t>
            </w:r>
            <w:r w:rsidRPr="004667BD">
              <w:t>https://www.epa.gov/no2-pollution/basic-information-about-no2#What is NO2</w:t>
            </w:r>
            <w:r>
              <w:t>)</w:t>
            </w:r>
          </w:p>
          <w:p w:rsidR="00DE2F57" w:rsidRDefault="00DE2F57" w:rsidP="00DE2F57"/>
          <w:p w:rsidR="00DE2F57" w:rsidRDefault="00DE2F57" w:rsidP="00DE2F57">
            <w:pPr>
              <w:rPr>
                <w:b/>
                <w:bCs/>
              </w:rPr>
            </w:pPr>
            <w:r w:rsidRPr="00124568">
              <w:rPr>
                <w:b/>
                <w:bCs/>
              </w:rPr>
              <w:t>Sulfur Oxides</w:t>
            </w:r>
          </w:p>
          <w:p w:rsidR="00DE2F57" w:rsidRPr="00316AE0" w:rsidRDefault="00DE2F57" w:rsidP="00DE2F57">
            <w:r w:rsidRPr="00316AE0">
              <w:t>The largest source of SO</w:t>
            </w:r>
            <w:r w:rsidRPr="00316AE0">
              <w:rPr>
                <w:vertAlign w:val="subscript"/>
              </w:rPr>
              <w:t>2</w:t>
            </w:r>
            <w:r w:rsidRPr="00316AE0">
              <w:t> in the atmosphere is the burning of fossil fuels by power plants and other industrial facilities. Smaller sources of SO</w:t>
            </w:r>
            <w:r w:rsidRPr="00316AE0">
              <w:rPr>
                <w:vertAlign w:val="subscript"/>
              </w:rPr>
              <w:t>2</w:t>
            </w:r>
            <w:r w:rsidRPr="00316AE0">
              <w:t> emissions include: industrial processes such as extracting metal from ore</w:t>
            </w:r>
            <w:r>
              <w:t xml:space="preserve">, </w:t>
            </w:r>
            <w:r w:rsidRPr="00316AE0">
              <w:t>natural sources such as volcanoes</w:t>
            </w:r>
            <w:r>
              <w:t xml:space="preserve">, </w:t>
            </w:r>
            <w:r w:rsidRPr="00316AE0">
              <w:t>and locomotives, ships and other vehicles and heavy equipment that burn fuel with a high sulfur content.    </w:t>
            </w:r>
            <w:r>
              <w:t xml:space="preserve">(Source - </w:t>
            </w:r>
            <w:r w:rsidRPr="00316AE0">
              <w:t>https://www.epa.gov/so2-pollution/sulfur-dioxide-basics#what is so2</w:t>
            </w:r>
            <w:r>
              <w:t>)</w:t>
            </w:r>
          </w:p>
          <w:p w:rsidR="00DE2F57" w:rsidRPr="008E262C" w:rsidRDefault="00DE2F57" w:rsidP="00DE2F57"/>
          <w:p w:rsidR="00DE2F57" w:rsidRDefault="00DE2F57" w:rsidP="00DE2F57">
            <w:r>
              <w:t>In an attempt to lower sulfur emissions i</w:t>
            </w:r>
            <w:r w:rsidRPr="00316AE0">
              <w:t>nternational conventions now require that most ships burn low sulfur fuels, or that the ship has a “scrubber” to remove sulfur from the exhaust stream from the ship.</w:t>
            </w:r>
          </w:p>
          <w:p w:rsidR="00DE2F57" w:rsidRPr="00316AE0" w:rsidRDefault="00DE2F57" w:rsidP="00DE2F57"/>
          <w:p w:rsidR="00DE2F57" w:rsidRPr="002E7442" w:rsidRDefault="00DE2F57" w:rsidP="00DE2F57">
            <w:r w:rsidRPr="002E7442">
              <w:t>At high concentrations, gaseous SO</w:t>
            </w:r>
            <w:r w:rsidR="008E632A" w:rsidRPr="008E632A">
              <w:rPr>
                <w:vertAlign w:val="subscript"/>
              </w:rPr>
              <w:t>2</w:t>
            </w:r>
            <w:r w:rsidRPr="002E7442">
              <w:t xml:space="preserve"> can harm trees and plants by damaging foliage and decreasing growth and can contribute to acid rain which can harm sensitive ecosystems. </w:t>
            </w:r>
            <w:r>
              <w:t xml:space="preserve"> </w:t>
            </w:r>
            <w:r w:rsidRPr="002E7442">
              <w:t>Short-term exposures to SO</w:t>
            </w:r>
            <w:r w:rsidRPr="002E7442">
              <w:rPr>
                <w:vertAlign w:val="subscript"/>
              </w:rPr>
              <w:t>2</w:t>
            </w:r>
            <w:r w:rsidRPr="002E7442">
              <w:t> can harm the human respiratory system and make breathing difficult. Children, the elderly, and those who suffer from asthma are particularly sensitive to effects of SO</w:t>
            </w:r>
            <w:r w:rsidRPr="002E7442">
              <w:rPr>
                <w:vertAlign w:val="subscript"/>
              </w:rPr>
              <w:t>2</w:t>
            </w:r>
            <w:r w:rsidRPr="002E7442">
              <w:t>.</w:t>
            </w:r>
          </w:p>
          <w:p w:rsidR="00DE2F57" w:rsidRDefault="00DE2F57" w:rsidP="00DE2F57"/>
          <w:p w:rsidR="00DE2F57" w:rsidRDefault="00DE2F57" w:rsidP="00DE2F57">
            <w:r w:rsidRPr="007D63E4">
              <w:t>Unpolluted rain is naturally acidic because CO</w:t>
            </w:r>
            <w:r w:rsidRPr="007D63E4">
              <w:rPr>
                <w:vertAlign w:val="subscript"/>
              </w:rPr>
              <w:t>2</w:t>
            </w:r>
            <w:r w:rsidRPr="007D63E4">
              <w:t xml:space="preserve"> from the atmosphere dissolves to a sufficient extent to form carbonic acid.</w:t>
            </w:r>
            <w:r>
              <w:t xml:space="preserve"> R</w:t>
            </w:r>
            <w:r w:rsidRPr="007D63E4">
              <w:t xml:space="preserve">ainwater </w:t>
            </w:r>
            <w:r>
              <w:t xml:space="preserve">typically has a </w:t>
            </w:r>
            <w:r w:rsidRPr="007D63E4">
              <w:t xml:space="preserve">ph = 5.0-5.6. </w:t>
            </w:r>
            <w:r>
              <w:t>C</w:t>
            </w:r>
            <w:r w:rsidRPr="007D63E4">
              <w:t>arbon dioxide and water in the air react together to form carbonic acid, a weak acid. Thus, normal rainwater has a pH of 5.6</w:t>
            </w:r>
            <w:r>
              <w:t xml:space="preserve">, not a neutral 7 as you might expect on the pH scale. </w:t>
            </w:r>
            <w:r w:rsidRPr="007D63E4">
              <w:t>When the pH level of rainwater goes below 5.6</w:t>
            </w:r>
            <w:r>
              <w:t xml:space="preserve"> (not 7)</w:t>
            </w:r>
            <w:r w:rsidRPr="007D63E4">
              <w:t xml:space="preserve"> it is considered acid rain.</w:t>
            </w:r>
            <w:r>
              <w:t xml:space="preserve"> (Source - </w:t>
            </w:r>
            <w:r w:rsidRPr="007D63E4">
              <w:t>https://www.epa.gov/so2-pollution/sulfur-dioxide-basics#what is so2</w:t>
            </w:r>
            <w:r>
              <w:t>)</w:t>
            </w:r>
          </w:p>
        </w:tc>
      </w:tr>
      <w:tr w:rsidR="00DE2F57" w:rsidTr="002A5411">
        <w:tc>
          <w:tcPr>
            <w:tcW w:w="9350" w:type="dxa"/>
            <w:gridSpan w:val="3"/>
            <w:shd w:val="clear" w:color="auto" w:fill="D9D9D9" w:themeFill="background1" w:themeFillShade="D9"/>
          </w:tcPr>
          <w:p w:rsidR="00DE2F57" w:rsidRPr="002B0ED9" w:rsidRDefault="00DE2F57" w:rsidP="00DE2F57">
            <w:pPr>
              <w:jc w:val="center"/>
              <w:rPr>
                <w:b/>
              </w:rPr>
            </w:pPr>
            <w:r>
              <w:rPr>
                <w:b/>
              </w:rPr>
              <w:lastRenderedPageBreak/>
              <w:t xml:space="preserve">Student </w:t>
            </w:r>
            <w:r w:rsidRPr="002B0ED9">
              <w:rPr>
                <w:b/>
              </w:rPr>
              <w:t xml:space="preserve">Vocabulary </w:t>
            </w:r>
            <w:r>
              <w:rPr>
                <w:b/>
              </w:rPr>
              <w:t>List</w:t>
            </w:r>
            <w:r w:rsidRPr="002B0ED9">
              <w:rPr>
                <w:b/>
              </w:rPr>
              <w:t xml:space="preserve">– </w:t>
            </w:r>
            <w:r>
              <w:rPr>
                <w:b/>
              </w:rPr>
              <w:t xml:space="preserve">Health Effects of </w:t>
            </w:r>
            <w:r w:rsidRPr="002B0ED9">
              <w:rPr>
                <w:b/>
              </w:rPr>
              <w:t>Air Pollution</w:t>
            </w:r>
          </w:p>
        </w:tc>
      </w:tr>
      <w:tr w:rsidR="00DE2F57" w:rsidTr="00B77997">
        <w:trPr>
          <w:trHeight w:val="305"/>
        </w:trPr>
        <w:tc>
          <w:tcPr>
            <w:tcW w:w="1370" w:type="dxa"/>
            <w:shd w:val="clear" w:color="auto" w:fill="auto"/>
          </w:tcPr>
          <w:p w:rsidR="00DE2F57" w:rsidRDefault="00DE2F57" w:rsidP="00DE2F57">
            <w:pPr>
              <w:rPr>
                <w:b/>
              </w:rPr>
            </w:pPr>
          </w:p>
        </w:tc>
        <w:tc>
          <w:tcPr>
            <w:tcW w:w="1574" w:type="dxa"/>
            <w:shd w:val="clear" w:color="auto" w:fill="auto"/>
          </w:tcPr>
          <w:p w:rsidR="00DE2F57" w:rsidRPr="00C874B0" w:rsidRDefault="00DE2F57" w:rsidP="00DE2F57">
            <w:pPr>
              <w:rPr>
                <w:b/>
              </w:rPr>
            </w:pPr>
            <w:r w:rsidRPr="00C874B0">
              <w:rPr>
                <w:b/>
              </w:rPr>
              <w:t>Accretion</w:t>
            </w:r>
          </w:p>
        </w:tc>
        <w:tc>
          <w:tcPr>
            <w:tcW w:w="6406" w:type="dxa"/>
            <w:shd w:val="clear" w:color="auto" w:fill="auto"/>
          </w:tcPr>
          <w:p w:rsidR="00DE2F57" w:rsidRPr="004035D4" w:rsidRDefault="00DE2F57" w:rsidP="00DE2F57">
            <w:pPr>
              <w:autoSpaceDE w:val="0"/>
              <w:autoSpaceDN w:val="0"/>
              <w:adjustRightInd w:val="0"/>
            </w:pPr>
            <w:r>
              <w:t xml:space="preserve">The process of growth or increase, typically by the gradual accumulation of additional layers or matter.  </w:t>
            </w:r>
          </w:p>
        </w:tc>
      </w:tr>
      <w:tr w:rsidR="00DE2F57" w:rsidTr="00B77997">
        <w:trPr>
          <w:trHeight w:val="305"/>
        </w:trPr>
        <w:tc>
          <w:tcPr>
            <w:tcW w:w="1370" w:type="dxa"/>
            <w:shd w:val="clear" w:color="auto" w:fill="auto"/>
          </w:tcPr>
          <w:p w:rsidR="00DE2F57" w:rsidRDefault="00DE2F57" w:rsidP="00DE2F57">
            <w:pPr>
              <w:rPr>
                <w:b/>
              </w:rPr>
            </w:pPr>
          </w:p>
        </w:tc>
        <w:tc>
          <w:tcPr>
            <w:tcW w:w="1574" w:type="dxa"/>
            <w:shd w:val="clear" w:color="auto" w:fill="auto"/>
          </w:tcPr>
          <w:p w:rsidR="00DE2F57" w:rsidRPr="00C874B0" w:rsidRDefault="00DE2F57" w:rsidP="00DE2F57">
            <w:pPr>
              <w:rPr>
                <w:b/>
              </w:rPr>
            </w:pPr>
            <w:r w:rsidRPr="00C874B0">
              <w:rPr>
                <w:b/>
              </w:rPr>
              <w:t>Anthropogenic</w:t>
            </w:r>
          </w:p>
        </w:tc>
        <w:tc>
          <w:tcPr>
            <w:tcW w:w="6406" w:type="dxa"/>
            <w:shd w:val="clear" w:color="auto" w:fill="auto"/>
          </w:tcPr>
          <w:p w:rsidR="00DE2F57" w:rsidRDefault="00DE2F57" w:rsidP="00DE2F57">
            <w:pPr>
              <w:autoSpaceDE w:val="0"/>
              <w:autoSpaceDN w:val="0"/>
              <w:adjustRightInd w:val="0"/>
            </w:pPr>
            <w:r>
              <w:t>Originating in human activity.</w:t>
            </w:r>
          </w:p>
        </w:tc>
      </w:tr>
      <w:tr w:rsidR="00DE2F57" w:rsidTr="00B77997">
        <w:trPr>
          <w:trHeight w:val="305"/>
        </w:trPr>
        <w:tc>
          <w:tcPr>
            <w:tcW w:w="1370" w:type="dxa"/>
            <w:shd w:val="clear" w:color="auto" w:fill="auto"/>
          </w:tcPr>
          <w:p w:rsidR="00DE2F57" w:rsidRDefault="00DE2F57" w:rsidP="00DE2F57">
            <w:pPr>
              <w:rPr>
                <w:b/>
              </w:rPr>
            </w:pPr>
          </w:p>
        </w:tc>
        <w:tc>
          <w:tcPr>
            <w:tcW w:w="1574" w:type="dxa"/>
            <w:shd w:val="clear" w:color="auto" w:fill="auto"/>
          </w:tcPr>
          <w:p w:rsidR="00DE2F57" w:rsidRPr="00C874B0" w:rsidRDefault="00DE2F57" w:rsidP="00DE2F57">
            <w:pPr>
              <w:rPr>
                <w:b/>
              </w:rPr>
            </w:pPr>
            <w:r w:rsidRPr="00C874B0">
              <w:rPr>
                <w:b/>
              </w:rPr>
              <w:t>Micrometer</w:t>
            </w:r>
          </w:p>
        </w:tc>
        <w:tc>
          <w:tcPr>
            <w:tcW w:w="6406" w:type="dxa"/>
            <w:shd w:val="clear" w:color="auto" w:fill="auto"/>
          </w:tcPr>
          <w:p w:rsidR="00DE2F57" w:rsidRDefault="00DE2F57" w:rsidP="00DE2F57">
            <w:pPr>
              <w:autoSpaceDE w:val="0"/>
              <w:autoSpaceDN w:val="0"/>
              <w:adjustRightInd w:val="0"/>
            </w:pPr>
            <w:r>
              <w:t xml:space="preserve">The symbol for micrometer is </w:t>
            </w:r>
            <w:r w:rsidRPr="008E262C">
              <w:rPr>
                <w:lang w:val="el-GR"/>
              </w:rPr>
              <w:t>μ</w:t>
            </w:r>
            <w:r w:rsidRPr="008E262C">
              <w:t>m</w:t>
            </w:r>
            <w:r>
              <w:t xml:space="preserve">.  It is equal to 1 x 10 </w:t>
            </w:r>
            <w:r w:rsidRPr="0076587C">
              <w:rPr>
                <w:vertAlign w:val="superscript"/>
              </w:rPr>
              <w:t>-</w:t>
            </w:r>
            <w:r>
              <w:t>6 meters, or one millionth of a meter.</w:t>
            </w:r>
          </w:p>
        </w:tc>
      </w:tr>
      <w:tr w:rsidR="00DE2F57" w:rsidTr="00B77997">
        <w:trPr>
          <w:trHeight w:val="305"/>
        </w:trPr>
        <w:tc>
          <w:tcPr>
            <w:tcW w:w="1370" w:type="dxa"/>
            <w:shd w:val="clear" w:color="auto" w:fill="auto"/>
          </w:tcPr>
          <w:p w:rsidR="00DE2F57" w:rsidRDefault="00DE2F57" w:rsidP="00DE2F57">
            <w:pPr>
              <w:rPr>
                <w:b/>
              </w:rPr>
            </w:pPr>
          </w:p>
        </w:tc>
        <w:tc>
          <w:tcPr>
            <w:tcW w:w="1574" w:type="dxa"/>
            <w:shd w:val="clear" w:color="auto" w:fill="auto"/>
          </w:tcPr>
          <w:p w:rsidR="00DE2F57" w:rsidRPr="00C874B0" w:rsidRDefault="00DE2F57" w:rsidP="00DE2F57">
            <w:pPr>
              <w:rPr>
                <w:b/>
              </w:rPr>
            </w:pPr>
            <w:r w:rsidRPr="00C874B0">
              <w:rPr>
                <w:b/>
              </w:rPr>
              <w:t>Volatile Organic Compound</w:t>
            </w:r>
            <w:r w:rsidR="00BF2035">
              <w:rPr>
                <w:b/>
              </w:rPr>
              <w:t>s</w:t>
            </w:r>
          </w:p>
        </w:tc>
        <w:tc>
          <w:tcPr>
            <w:tcW w:w="6406" w:type="dxa"/>
            <w:shd w:val="clear" w:color="auto" w:fill="auto"/>
          </w:tcPr>
          <w:p w:rsidR="00DE2F57" w:rsidRDefault="00BF2035" w:rsidP="00DE2F57">
            <w:pPr>
              <w:autoSpaceDE w:val="0"/>
              <w:autoSpaceDN w:val="0"/>
              <w:adjustRightInd w:val="0"/>
            </w:pPr>
            <w:r>
              <w:t>The abbreviation is VOC.  VOC are any compounds of carbon, excluding certain identified compounds, which participate in atmospheric photochemical reactions.</w:t>
            </w:r>
          </w:p>
        </w:tc>
      </w:tr>
    </w:tbl>
    <w:p w:rsidR="00A75F55" w:rsidRDefault="00A75F55">
      <w:r>
        <w:br w:type="page"/>
      </w:r>
    </w:p>
    <w:tbl>
      <w:tblPr>
        <w:tblStyle w:val="TableGrid"/>
        <w:tblW w:w="0" w:type="auto"/>
        <w:tblLook w:val="04A0" w:firstRow="1" w:lastRow="0" w:firstColumn="1" w:lastColumn="0" w:noHBand="0" w:noVBand="1"/>
      </w:tblPr>
      <w:tblGrid>
        <w:gridCol w:w="9350"/>
      </w:tblGrid>
      <w:tr w:rsidR="00EB31C0" w:rsidTr="00A75F55">
        <w:trPr>
          <w:trHeight w:val="350"/>
        </w:trPr>
        <w:tc>
          <w:tcPr>
            <w:tcW w:w="9350" w:type="dxa"/>
            <w:shd w:val="clear" w:color="auto" w:fill="D9D9D9" w:themeFill="background1" w:themeFillShade="D9"/>
          </w:tcPr>
          <w:p w:rsidR="00EB31C0" w:rsidRPr="00EB31C0" w:rsidRDefault="00EB31C0" w:rsidP="00EB31C0">
            <w:pPr>
              <w:autoSpaceDE w:val="0"/>
              <w:autoSpaceDN w:val="0"/>
              <w:adjustRightInd w:val="0"/>
              <w:jc w:val="center"/>
              <w:rPr>
                <w:b/>
              </w:rPr>
            </w:pPr>
            <w:r w:rsidRPr="00DF1400">
              <w:rPr>
                <w:b/>
              </w:rPr>
              <w:lastRenderedPageBreak/>
              <w:t xml:space="preserve">Student Worksheet: </w:t>
            </w:r>
            <w:r w:rsidRPr="00DF1400">
              <w:rPr>
                <w:rFonts w:eastAsia="Times New Roman" w:cstheme="minorHAnsi"/>
                <w:b/>
                <w:bCs/>
              </w:rPr>
              <w:t>What is the Air Quality Today in Your Town?</w:t>
            </w:r>
          </w:p>
        </w:tc>
      </w:tr>
      <w:tr w:rsidR="00EB31C0" w:rsidTr="006E18DA">
        <w:trPr>
          <w:trHeight w:val="305"/>
        </w:trPr>
        <w:tc>
          <w:tcPr>
            <w:tcW w:w="9350" w:type="dxa"/>
            <w:shd w:val="clear" w:color="auto" w:fill="auto"/>
          </w:tcPr>
          <w:p w:rsidR="00EB31C0" w:rsidRDefault="00A75F55" w:rsidP="00DE2F57">
            <w:pPr>
              <w:autoSpaceDE w:val="0"/>
              <w:autoSpaceDN w:val="0"/>
              <w:adjustRightInd w:val="0"/>
            </w:pPr>
            <w:r>
              <w:t>Name</w:t>
            </w:r>
          </w:p>
        </w:tc>
      </w:tr>
      <w:tr w:rsidR="00EB31C0" w:rsidTr="006E18DA">
        <w:trPr>
          <w:trHeight w:val="305"/>
        </w:trPr>
        <w:tc>
          <w:tcPr>
            <w:tcW w:w="9350" w:type="dxa"/>
            <w:shd w:val="clear" w:color="auto" w:fill="auto"/>
          </w:tcPr>
          <w:p w:rsidR="00EB31C0" w:rsidRDefault="00A75F55" w:rsidP="00DE2F57">
            <w:pPr>
              <w:autoSpaceDE w:val="0"/>
              <w:autoSpaceDN w:val="0"/>
              <w:adjustRightInd w:val="0"/>
            </w:pPr>
            <w:r>
              <w:t>Date</w:t>
            </w:r>
          </w:p>
        </w:tc>
      </w:tr>
      <w:tr w:rsidR="00A75F55" w:rsidTr="006E18DA">
        <w:trPr>
          <w:trHeight w:val="305"/>
        </w:trPr>
        <w:tc>
          <w:tcPr>
            <w:tcW w:w="9350" w:type="dxa"/>
            <w:shd w:val="clear" w:color="auto" w:fill="auto"/>
          </w:tcPr>
          <w:p w:rsidR="00A75F55" w:rsidRPr="00A75F55" w:rsidRDefault="00A75F55" w:rsidP="00A75F55">
            <w:pPr>
              <w:autoSpaceDE w:val="0"/>
              <w:autoSpaceDN w:val="0"/>
              <w:adjustRightInd w:val="0"/>
              <w:ind w:left="360"/>
              <w:rPr>
                <w:rFonts w:cstheme="minorHAnsi"/>
              </w:rPr>
            </w:pPr>
            <w:r w:rsidRPr="00A75F55">
              <w:rPr>
                <w:rFonts w:cstheme="minorHAnsi"/>
              </w:rPr>
              <w:t>Do you feel like the air quality in your town is good today?  Why or why not?</w:t>
            </w:r>
            <w:r w:rsidR="00284A93">
              <w:rPr>
                <w:rFonts w:cstheme="minorHAnsi"/>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1093A" w:rsidRPr="004A2872" w:rsidRDefault="006C2657" w:rsidP="004A2872">
            <w:pPr>
              <w:spacing w:after="240" w:line="324" w:lineRule="atLeast"/>
              <w:ind w:left="360"/>
              <w:outlineLvl w:val="1"/>
              <w:rPr>
                <w:rFonts w:eastAsia="Times New Roman" w:cstheme="minorHAnsi"/>
              </w:rPr>
            </w:pPr>
            <w:r w:rsidRPr="004A2872">
              <w:rPr>
                <w:rFonts w:cstheme="minorHAnsi"/>
              </w:rPr>
              <w:t>With your teacher’s permission</w:t>
            </w:r>
            <w:r w:rsidR="003333CA" w:rsidRPr="004A2872">
              <w:rPr>
                <w:rFonts w:cstheme="minorHAnsi"/>
              </w:rPr>
              <w:t xml:space="preserve"> </w:t>
            </w:r>
            <w:r w:rsidR="004A2872" w:rsidRPr="004A2872">
              <w:rPr>
                <w:rFonts w:cstheme="minorHAnsi"/>
              </w:rPr>
              <w:t>access</w:t>
            </w:r>
            <w:r w:rsidR="00A75F55" w:rsidRPr="004A2872">
              <w:rPr>
                <w:rFonts w:cstheme="minorHAnsi"/>
              </w:rPr>
              <w:t xml:space="preserve"> the following web site: </w:t>
            </w:r>
            <w:hyperlink r:id="rId36" w:history="1">
              <w:r w:rsidR="00A75F55" w:rsidRPr="004A2872">
                <w:rPr>
                  <w:rStyle w:val="Hyperlink"/>
                  <w:rFonts w:eastAsia="Times New Roman" w:cstheme="minorHAnsi"/>
                </w:rPr>
                <w:t>http://www.maine.gov/dep/air/ozone/</w:t>
              </w:r>
            </w:hyperlink>
            <w:r w:rsidR="00A75F55" w:rsidRPr="004A2872">
              <w:rPr>
                <w:rFonts w:eastAsia="Times New Roman" w:cstheme="minorHAnsi"/>
              </w:rPr>
              <w:t xml:space="preserve">, which is the Maine Department of Environmental Protection Air Quality Page.  </w:t>
            </w:r>
            <w:r w:rsidR="004011A5" w:rsidRPr="004A2872">
              <w:rPr>
                <w:rFonts w:cstheme="minorHAnsi"/>
              </w:rPr>
              <w:t>List the ozone and particle pollution conditions for your region.</w:t>
            </w:r>
            <w:r w:rsidRPr="004A2872">
              <w:rPr>
                <w:rFonts w:cstheme="minorHAnsi"/>
              </w:rPr>
              <w:t xml:space="preserve"> </w:t>
            </w:r>
            <w:r w:rsidR="0091093A" w:rsidRPr="004A2872">
              <w:rPr>
                <w:rFonts w:eastAsia="Times New Roman" w:cstheme="minorHAnsi"/>
              </w:rPr>
              <w:t>Note that the information is listed by forecast regions</w:t>
            </w:r>
            <w:r w:rsidR="004A2872" w:rsidRPr="004A2872">
              <w:rPr>
                <w:rFonts w:eastAsia="Times New Roman" w:cstheme="minorHAnsi"/>
              </w:rPr>
              <w:t xml:space="preserve">. </w:t>
            </w:r>
            <w:r w:rsidR="00BB0FB3">
              <w:rPr>
                <w:rFonts w:eastAsia="Times New Roman" w:cstheme="minorHAnsi"/>
              </w:rPr>
              <w:t>To find your region s</w:t>
            </w:r>
            <w:r w:rsidR="0091093A" w:rsidRPr="004A2872">
              <w:rPr>
                <w:rFonts w:eastAsia="Times New Roman" w:cstheme="minorHAnsi"/>
              </w:rPr>
              <w:t xml:space="preserve">croll down the site page and select </w:t>
            </w:r>
            <w:r w:rsidR="00BB0FB3">
              <w:rPr>
                <w:rFonts w:eastAsia="Times New Roman" w:cstheme="minorHAnsi"/>
              </w:rPr>
              <w:t>your</w:t>
            </w:r>
            <w:r w:rsidR="0091093A" w:rsidRPr="004A2872">
              <w:rPr>
                <w:rFonts w:eastAsia="Times New Roman" w:cstheme="minorHAnsi"/>
              </w:rPr>
              <w:t xml:space="preserve"> town in the following block on the web site page to see what region </w:t>
            </w:r>
            <w:r w:rsidR="00BB0FB3">
              <w:rPr>
                <w:rFonts w:eastAsia="Times New Roman" w:cstheme="minorHAnsi"/>
              </w:rPr>
              <w:t>in which you live</w:t>
            </w:r>
            <w:r w:rsidR="0091093A" w:rsidRPr="004A2872">
              <w:rPr>
                <w:rFonts w:eastAsia="Times New Roman" w:cstheme="minorHAnsi"/>
              </w:rPr>
              <w:t>.</w:t>
            </w:r>
          </w:p>
          <w:p w:rsidR="0091093A" w:rsidRPr="00DC59E9" w:rsidRDefault="0091093A" w:rsidP="0091093A">
            <w:pPr>
              <w:spacing w:after="240" w:line="324" w:lineRule="atLeast"/>
              <w:jc w:val="center"/>
              <w:outlineLvl w:val="1"/>
              <w:rPr>
                <w:rFonts w:eastAsia="Times New Roman" w:cstheme="minorHAnsi"/>
              </w:rPr>
            </w:pPr>
            <w:r w:rsidRPr="00DC59E9">
              <w:rPr>
                <w:rFonts w:cstheme="minorHAnsi"/>
                <w:color w:val="000000"/>
                <w:shd w:val="clear" w:color="auto" w:fill="FFFFCC"/>
              </w:rPr>
              <w:t>Not sure what forecast region your town is in? </w:t>
            </w:r>
            <w:r w:rsidRPr="00DC59E9">
              <w:rPr>
                <w:rFonts w:cstheme="minorHAnsi"/>
              </w:rPr>
              <w:t>Select it from the list:</w:t>
            </w:r>
            <w:r w:rsidRPr="00DC59E9">
              <w:rPr>
                <w:rFonts w:cstheme="minorHAnsi"/>
                <w:color w:val="000000"/>
              </w:rPr>
              <w:br/>
            </w:r>
            <w:r w:rsidRPr="00DC59E9">
              <w:rPr>
                <w:rFonts w:cstheme="minorHAnsi"/>
              </w:rPr>
              <w:object w:dxaOrig="1440" w:dyaOrig="1440">
                <v:shape id="_x0000_i1033" type="#_x0000_t75" style="width:183pt;height:18pt" o:ole="">
                  <v:imagedata r:id="rId32" o:title=""/>
                </v:shape>
                <w:control r:id="rId37" w:name="DefaultOcxName1" w:shapeid="_x0000_i1033"/>
              </w:object>
            </w:r>
          </w:p>
          <w:p w:rsidR="004011A5" w:rsidRPr="00DC59E9" w:rsidRDefault="006C2657" w:rsidP="006C2657">
            <w:pPr>
              <w:spacing w:after="240" w:line="324" w:lineRule="atLeast"/>
              <w:ind w:left="360"/>
              <w:outlineLvl w:val="1"/>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w:t>
            </w:r>
          </w:p>
          <w:p w:rsidR="00E56F6B" w:rsidRPr="006C2657" w:rsidRDefault="00FD2DC2" w:rsidP="006C2657">
            <w:pPr>
              <w:autoSpaceDE w:val="0"/>
              <w:autoSpaceDN w:val="0"/>
              <w:adjustRightInd w:val="0"/>
              <w:ind w:left="360"/>
              <w:rPr>
                <w:rFonts w:cstheme="minorHAnsi"/>
              </w:rPr>
            </w:pPr>
            <w:r>
              <w:rPr>
                <w:rFonts w:cstheme="minorHAnsi"/>
              </w:rPr>
              <w:t>S</w:t>
            </w:r>
            <w:r w:rsidR="004011A5" w:rsidRPr="004011A5">
              <w:rPr>
                <w:rFonts w:cstheme="minorHAnsi"/>
              </w:rPr>
              <w:t>croll down to the Forecast Legend to list what health effects are expected with these air quality levels.</w:t>
            </w:r>
            <w:r w:rsidR="006C2657">
              <w:rPr>
                <w:rFonts w:cstheme="minorHAnsi"/>
              </w:rPr>
              <w:t xml:space="preserve"> ________________________________________________________________________________________________________________________________________________________________________________________________________________________________________________</w:t>
            </w:r>
          </w:p>
          <w:p w:rsidR="005130C0" w:rsidRPr="005130C0" w:rsidRDefault="005130C0" w:rsidP="005130C0">
            <w:pPr>
              <w:autoSpaceDE w:val="0"/>
              <w:autoSpaceDN w:val="0"/>
              <w:adjustRightInd w:val="0"/>
              <w:ind w:left="360"/>
              <w:rPr>
                <w:rFonts w:cstheme="minorHAnsi"/>
              </w:rPr>
            </w:pPr>
            <w:r w:rsidRPr="005130C0">
              <w:rPr>
                <w:rFonts w:cstheme="minorHAnsi"/>
              </w:rPr>
              <w:t xml:space="preserve">What air quality descriptor is associated with the color purple?  </w:t>
            </w:r>
            <w:r w:rsidR="006C2657">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30C0" w:rsidRPr="005130C0" w:rsidRDefault="005130C0" w:rsidP="005130C0">
            <w:pPr>
              <w:autoSpaceDE w:val="0"/>
              <w:autoSpaceDN w:val="0"/>
              <w:adjustRightInd w:val="0"/>
              <w:ind w:left="720"/>
              <w:rPr>
                <w:rFonts w:cstheme="minorHAnsi"/>
                <w:i/>
              </w:rPr>
            </w:pPr>
          </w:p>
          <w:p w:rsidR="005130C0" w:rsidRPr="005130C0" w:rsidRDefault="005130C0" w:rsidP="005130C0">
            <w:pPr>
              <w:autoSpaceDE w:val="0"/>
              <w:autoSpaceDN w:val="0"/>
              <w:adjustRightInd w:val="0"/>
              <w:ind w:left="360"/>
              <w:rPr>
                <w:rFonts w:cstheme="minorHAnsi"/>
              </w:rPr>
            </w:pPr>
            <w:r w:rsidRPr="005130C0">
              <w:rPr>
                <w:rFonts w:cstheme="minorHAnsi"/>
              </w:rPr>
              <w:t>What health effects are associated with the Very Unhealthy air quality descriptor?</w:t>
            </w:r>
            <w:r w:rsidR="006C2657">
              <w:rPr>
                <w:rFonts w:cstheme="minorHAnsi"/>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5F55" w:rsidRDefault="00A75F55" w:rsidP="00DE2F57">
            <w:pPr>
              <w:autoSpaceDE w:val="0"/>
              <w:autoSpaceDN w:val="0"/>
              <w:adjustRightInd w:val="0"/>
            </w:pPr>
          </w:p>
        </w:tc>
      </w:tr>
    </w:tbl>
    <w:p w:rsidR="00E80BB0" w:rsidRDefault="00E80BB0" w:rsidP="00CC33D1"/>
    <w:p w:rsidR="00D274D6" w:rsidRPr="004B5528" w:rsidRDefault="00D274D6" w:rsidP="00D12160">
      <w:pPr>
        <w:jc w:val="center"/>
        <w:rPr>
          <w:rFonts w:ascii="Tahoma" w:hAnsi="Tahoma" w:cs="Tahoma"/>
          <w:b/>
          <w:sz w:val="24"/>
          <w:szCs w:val="24"/>
          <w:u w:val="single"/>
        </w:rPr>
      </w:pPr>
      <w:bookmarkStart w:id="2" w:name="feedback"/>
      <w:r w:rsidRPr="004B5528">
        <w:rPr>
          <w:rFonts w:ascii="Tahoma" w:hAnsi="Tahoma" w:cs="Tahoma"/>
          <w:b/>
          <w:sz w:val="24"/>
          <w:szCs w:val="24"/>
          <w:u w:val="single"/>
        </w:rPr>
        <w:lastRenderedPageBreak/>
        <w:t>Project Assessment</w:t>
      </w:r>
    </w:p>
    <w:p w:rsidR="00D274D6" w:rsidRPr="003C0D1E" w:rsidRDefault="00D274D6" w:rsidP="00D12160">
      <w:pPr>
        <w:rPr>
          <w:rFonts w:ascii="Tahoma" w:hAnsi="Tahoma" w:cs="Tahoma"/>
          <w:b/>
        </w:rPr>
      </w:pPr>
      <w:r w:rsidRPr="003C0D1E">
        <w:rPr>
          <w:rFonts w:ascii="Tahoma" w:hAnsi="Tahoma" w:cs="Tahoma"/>
          <w:b/>
        </w:rPr>
        <w:t>Project</w:t>
      </w:r>
      <w:r>
        <w:rPr>
          <w:rFonts w:ascii="Tahoma" w:hAnsi="Tahoma" w:cs="Tahoma"/>
          <w:b/>
        </w:rPr>
        <w:t xml:space="preserve"> Title</w:t>
      </w:r>
      <w:r w:rsidRPr="003C0D1E">
        <w:rPr>
          <w:rFonts w:ascii="Tahoma" w:hAnsi="Tahoma" w:cs="Tahoma"/>
          <w:b/>
        </w:rPr>
        <w:t xml:space="preserve">: </w:t>
      </w:r>
      <w:r w:rsidRPr="003C0D1E">
        <w:rPr>
          <w:rFonts w:ascii="Tahoma" w:hAnsi="Tahoma" w:cs="Tahoma"/>
        </w:rPr>
        <w:t>_______________________________________________________</w:t>
      </w:r>
      <w:r>
        <w:rPr>
          <w:rFonts w:ascii="Tahoma" w:hAnsi="Tahoma" w:cs="Tahoma"/>
        </w:rPr>
        <w:t>___________________</w:t>
      </w:r>
      <w:r w:rsidRPr="003C0D1E">
        <w:rPr>
          <w:rFonts w:ascii="Tahoma" w:hAnsi="Tahoma" w:cs="Tahoma"/>
        </w:rPr>
        <w:t>_</w:t>
      </w:r>
      <w:r w:rsidRPr="003C0D1E">
        <w:rPr>
          <w:rFonts w:ascii="Tahoma" w:hAnsi="Tahoma" w:cs="Tahoma"/>
          <w:b/>
        </w:rPr>
        <w:t xml:space="preserve"> </w:t>
      </w:r>
    </w:p>
    <w:p w:rsidR="00D274D6" w:rsidRDefault="00D274D6" w:rsidP="00D12160">
      <w:pPr>
        <w:rPr>
          <w:rFonts w:ascii="Tahoma" w:hAnsi="Tahoma" w:cs="Tahoma"/>
          <w:b/>
        </w:rPr>
      </w:pPr>
      <w:r w:rsidRPr="003C0D1E">
        <w:rPr>
          <w:rFonts w:ascii="Tahoma" w:hAnsi="Tahoma" w:cs="Tahoma"/>
          <w:b/>
        </w:rPr>
        <w:t>Instructor/School/Grade: _______________________/______________________/________</w:t>
      </w:r>
      <w:r>
        <w:rPr>
          <w:rFonts w:ascii="Tahoma" w:hAnsi="Tahoma" w:cs="Tahoma"/>
          <w:b/>
        </w:rPr>
        <w:t>_________</w:t>
      </w:r>
    </w:p>
    <w:p w:rsidR="00D274D6" w:rsidRPr="003C0D1E" w:rsidRDefault="00D274D6" w:rsidP="00D12160">
      <w:pPr>
        <w:rPr>
          <w:rFonts w:ascii="Tahoma" w:hAnsi="Tahoma" w:cs="Tahoma"/>
          <w:b/>
        </w:rPr>
      </w:pPr>
      <w:r>
        <w:rPr>
          <w:rFonts w:ascii="Tahoma" w:hAnsi="Tahoma" w:cs="Tahoma"/>
          <w:b/>
        </w:rPr>
        <w:t>Instructor Contact Information: ________________________________________________________________</w:t>
      </w:r>
    </w:p>
    <w:p w:rsidR="00D274D6" w:rsidRPr="003C0D1E" w:rsidRDefault="00D274D6" w:rsidP="00D12160">
      <w:pPr>
        <w:rPr>
          <w:rFonts w:ascii="Tahoma" w:hAnsi="Tahoma" w:cs="Tahoma"/>
          <w:b/>
        </w:rPr>
      </w:pPr>
      <w:r w:rsidRPr="003C0D1E">
        <w:rPr>
          <w:rFonts w:ascii="Tahoma" w:hAnsi="Tahoma" w:cs="Tahoma"/>
          <w:b/>
        </w:rPr>
        <w:t>Date assigned:</w:t>
      </w:r>
      <w:r>
        <w:rPr>
          <w:rFonts w:ascii="Tahoma" w:hAnsi="Tahoma" w:cs="Tahoma"/>
          <w:b/>
        </w:rPr>
        <w:t xml:space="preserve"> _____________ Number of Students Participating ____________</w:t>
      </w:r>
    </w:p>
    <w:p w:rsidR="00D274D6" w:rsidRPr="00E60C25" w:rsidRDefault="00D274D6" w:rsidP="00D12160">
      <w:pPr>
        <w:jc w:val="both"/>
        <w:rPr>
          <w:rFonts w:ascii="Tahoma" w:hAnsi="Tahoma" w:cs="Tahoma"/>
          <w:sz w:val="20"/>
          <w:szCs w:val="20"/>
        </w:rPr>
      </w:pPr>
      <w:r w:rsidRPr="00E60C25">
        <w:rPr>
          <w:rFonts w:ascii="Tahoma" w:hAnsi="Tahoma" w:cs="Tahoma"/>
          <w:sz w:val="20"/>
          <w:szCs w:val="20"/>
        </w:rPr>
        <w:t xml:space="preserve">The following questions are intended to help us understand your feelings regarding the presentation and materials.  Your sincerity in answering these questions is appreciated. Please feel free to use the space at the end of the form for any additional comments that you may have. </w:t>
      </w:r>
      <w:r w:rsidRPr="00E60C25">
        <w:rPr>
          <w:rFonts w:ascii="Tahoma" w:hAnsi="Tahoma" w:cs="Tahoma"/>
          <w:i/>
          <w:sz w:val="20"/>
          <w:szCs w:val="20"/>
        </w:rPr>
        <w:t>This form has been left in Microsoft Word format so that you may fill it in electronically.  Please fill out the form completely and email your assessment to</w:t>
      </w:r>
      <w:r w:rsidRPr="00E60C25">
        <w:rPr>
          <w:rFonts w:ascii="Tahoma" w:hAnsi="Tahoma" w:cs="Tahoma"/>
          <w:sz w:val="20"/>
          <w:szCs w:val="20"/>
        </w:rPr>
        <w:t xml:space="preserve"> </w:t>
      </w:r>
      <w:hyperlink r:id="rId38" w:history="1">
        <w:r>
          <w:rPr>
            <w:rStyle w:val="Hyperlink"/>
          </w:rPr>
          <w:t>david.madore@maine.gov</w:t>
        </w:r>
      </w:hyperlink>
      <w:r w:rsidRPr="00E60C25">
        <w:rPr>
          <w:rFonts w:ascii="Tahoma" w:hAnsi="Tahoma" w:cs="Tahoma"/>
          <w:sz w:val="20"/>
          <w:szCs w:val="20"/>
        </w:rPr>
        <w:t xml:space="preserve">. </w:t>
      </w:r>
    </w:p>
    <w:p w:rsidR="00D274D6" w:rsidRDefault="00D274D6" w:rsidP="00D12160">
      <w:pPr>
        <w:rPr>
          <w:rFonts w:ascii="Tahoma" w:hAnsi="Tahoma" w:cs="Tahoma"/>
          <w:b/>
          <w:sz w:val="24"/>
          <w:szCs w:val="24"/>
        </w:rPr>
      </w:pPr>
      <w:r>
        <w:rPr>
          <w:rFonts w:ascii="Tahoma" w:hAnsi="Tahoma" w:cs="Tahoma"/>
          <w:b/>
          <w:sz w:val="24"/>
          <w:szCs w:val="24"/>
        </w:rPr>
        <w:t>Ranking System</w:t>
      </w:r>
    </w:p>
    <w:p w:rsidR="00D274D6" w:rsidRPr="00AA6670" w:rsidRDefault="00D274D6" w:rsidP="00D12160">
      <w:pPr>
        <w:spacing w:line="240" w:lineRule="auto"/>
        <w:rPr>
          <w:rFonts w:ascii="Tahoma" w:hAnsi="Tahoma" w:cs="Tahoma"/>
        </w:rPr>
      </w:pPr>
      <w:r w:rsidRPr="00AA6670">
        <w:rPr>
          <w:rFonts w:ascii="Tahoma" w:hAnsi="Tahoma" w:cs="Tahoma"/>
        </w:rPr>
        <w:tab/>
        <w:t>1 ~ Excellent / Strongly agree</w:t>
      </w:r>
    </w:p>
    <w:p w:rsidR="00D274D6" w:rsidRPr="00AA6670" w:rsidRDefault="00D274D6" w:rsidP="00D12160">
      <w:pPr>
        <w:spacing w:line="240" w:lineRule="auto"/>
        <w:rPr>
          <w:rFonts w:ascii="Tahoma" w:hAnsi="Tahoma" w:cs="Tahoma"/>
        </w:rPr>
      </w:pPr>
      <w:r w:rsidRPr="00AA6670">
        <w:rPr>
          <w:rFonts w:ascii="Tahoma" w:hAnsi="Tahoma" w:cs="Tahoma"/>
        </w:rPr>
        <w:tab/>
        <w:t>2 ~ Good – Above average / Moderately agree</w:t>
      </w:r>
    </w:p>
    <w:p w:rsidR="00D274D6" w:rsidRPr="00AA6670" w:rsidRDefault="00D274D6" w:rsidP="00D12160">
      <w:pPr>
        <w:spacing w:line="240" w:lineRule="auto"/>
        <w:rPr>
          <w:rFonts w:ascii="Tahoma" w:hAnsi="Tahoma" w:cs="Tahoma"/>
        </w:rPr>
      </w:pPr>
      <w:r w:rsidRPr="00AA6670">
        <w:rPr>
          <w:rFonts w:ascii="Tahoma" w:hAnsi="Tahoma" w:cs="Tahoma"/>
        </w:rPr>
        <w:tab/>
        <w:t>3 ~ Average – ok / Neutral in agree or disagree</w:t>
      </w:r>
    </w:p>
    <w:p w:rsidR="00D274D6" w:rsidRPr="00AA6670" w:rsidRDefault="00D274D6" w:rsidP="00D12160">
      <w:pPr>
        <w:spacing w:line="240" w:lineRule="auto"/>
        <w:rPr>
          <w:rFonts w:ascii="Tahoma" w:hAnsi="Tahoma" w:cs="Tahoma"/>
        </w:rPr>
      </w:pPr>
      <w:r w:rsidRPr="00AA6670">
        <w:rPr>
          <w:rFonts w:ascii="Tahoma" w:hAnsi="Tahoma" w:cs="Tahoma"/>
        </w:rPr>
        <w:tab/>
        <w:t>4 ~ Poor – below average / Moderately disagree</w:t>
      </w:r>
    </w:p>
    <w:p w:rsidR="00D274D6" w:rsidRPr="00AA6670" w:rsidRDefault="00D274D6" w:rsidP="00D12160">
      <w:pPr>
        <w:spacing w:line="240" w:lineRule="auto"/>
        <w:rPr>
          <w:rFonts w:ascii="Tahoma" w:hAnsi="Tahoma" w:cs="Tahoma"/>
        </w:rPr>
      </w:pPr>
      <w:r w:rsidRPr="00AA6670">
        <w:rPr>
          <w:rFonts w:ascii="Tahoma" w:hAnsi="Tahoma" w:cs="Tahoma"/>
        </w:rPr>
        <w:tab/>
        <w:t>4 ~ Very poor – not acceptable / Strongly disagree</w:t>
      </w:r>
    </w:p>
    <w:p w:rsidR="00D274D6" w:rsidRPr="00AA6670" w:rsidRDefault="00D274D6" w:rsidP="00D12160">
      <w:pPr>
        <w:spacing w:line="240" w:lineRule="auto"/>
        <w:rPr>
          <w:rFonts w:ascii="Tahoma" w:hAnsi="Tahoma" w:cs="Tahoma"/>
        </w:rPr>
      </w:pPr>
      <w:r w:rsidRPr="00890576">
        <w:rPr>
          <w:rFonts w:ascii="Tahoma" w:hAnsi="Tahoma" w:cs="Tahoma"/>
          <w:noProof/>
          <w:sz w:val="24"/>
          <w:szCs w:val="24"/>
        </w:rPr>
        <mc:AlternateContent>
          <mc:Choice Requires="wps">
            <w:drawing>
              <wp:anchor distT="0" distB="0" distL="114300" distR="114300" simplePos="0" relativeHeight="251661312" behindDoc="0" locked="0" layoutInCell="0" allowOverlap="1" wp14:anchorId="6A8E3957" wp14:editId="6D3AA87A">
                <wp:simplePos x="0" y="0"/>
                <wp:positionH relativeFrom="page">
                  <wp:posOffset>3523615</wp:posOffset>
                </wp:positionH>
                <wp:positionV relativeFrom="page">
                  <wp:posOffset>9129395</wp:posOffset>
                </wp:positionV>
                <wp:extent cx="2948324" cy="498144"/>
                <wp:effectExtent l="38100" t="38100" r="42545" b="355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324" cy="498144"/>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D274D6" w:rsidRPr="00BB60D4" w:rsidRDefault="00D274D6" w:rsidP="00616F8E">
                            <w:pPr>
                              <w:spacing w:after="0" w:line="360" w:lineRule="auto"/>
                              <w:rPr>
                                <w:rFonts w:asciiTheme="majorHAnsi" w:eastAsiaTheme="majorEastAsia" w:hAnsiTheme="majorHAnsi" w:cstheme="majorBidi"/>
                                <w:i/>
                                <w:iCs/>
                                <w:sz w:val="20"/>
                                <w:szCs w:val="20"/>
                              </w:rPr>
                            </w:pPr>
                            <w:r w:rsidRPr="00BB60D4">
                              <w:rPr>
                                <w:rFonts w:asciiTheme="majorHAnsi" w:eastAsiaTheme="majorEastAsia" w:hAnsiTheme="majorHAnsi" w:cstheme="majorBidi"/>
                                <w:i/>
                                <w:iCs/>
                                <w:sz w:val="20"/>
                                <w:szCs w:val="20"/>
                              </w:rPr>
                              <w:t xml:space="preserve">Please </w:t>
                            </w:r>
                            <w:proofErr w:type="gramStart"/>
                            <w:r w:rsidRPr="00BB60D4">
                              <w:rPr>
                                <w:rFonts w:asciiTheme="majorHAnsi" w:eastAsiaTheme="majorEastAsia" w:hAnsiTheme="majorHAnsi" w:cstheme="majorBidi"/>
                                <w:i/>
                                <w:iCs/>
                                <w:sz w:val="20"/>
                                <w:szCs w:val="20"/>
                              </w:rPr>
                              <w:t>continue on</w:t>
                            </w:r>
                            <w:proofErr w:type="gramEnd"/>
                            <w:r w:rsidRPr="00BB60D4">
                              <w:rPr>
                                <w:rFonts w:asciiTheme="majorHAnsi" w:eastAsiaTheme="majorEastAsia" w:hAnsiTheme="majorHAnsi" w:cstheme="majorBidi"/>
                                <w:i/>
                                <w:iCs/>
                                <w:sz w:val="20"/>
                                <w:szCs w:val="20"/>
                              </w:rPr>
                              <w:t xml:space="preserve"> the second page…</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A8E3957" id="_x0000_t202" coordsize="21600,21600" o:spt="202" path="m,l,21600r21600,l21600,xe">
                <v:stroke joinstyle="miter"/>
                <v:path gradientshapeok="t" o:connecttype="rect"/>
              </v:shapetype>
              <v:shape id="Text Box 2" o:spid="_x0000_s1026" type="#_x0000_t202" style="position:absolute;margin-left:277.45pt;margin-top:718.85pt;width:232.15pt;height:39.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" o:allowincell="f" filled="f" strokecolor="#622423" strokeweight="6pt">
                <v:stroke linestyle="thickThin"/>
                <v:textbox inset="10.8pt,7.2pt,10.8pt,7.2pt">
                  <w:txbxContent>
                    <w:p w:rsidR="00D274D6" w:rsidRPr="00BB60D4" w:rsidRDefault="00D274D6" w:rsidP="00616F8E">
                      <w:pPr>
                        <w:spacing w:after="0" w:line="360" w:lineRule="auto"/>
                        <w:rPr>
                          <w:rFonts w:asciiTheme="majorHAnsi" w:eastAsiaTheme="majorEastAsia" w:hAnsiTheme="majorHAnsi" w:cstheme="majorBidi"/>
                          <w:i/>
                          <w:iCs/>
                          <w:sz w:val="20"/>
                          <w:szCs w:val="20"/>
                        </w:rPr>
                      </w:pPr>
                      <w:r w:rsidRPr="00BB60D4">
                        <w:rPr>
                          <w:rFonts w:asciiTheme="majorHAnsi" w:eastAsiaTheme="majorEastAsia" w:hAnsiTheme="majorHAnsi" w:cstheme="majorBidi"/>
                          <w:i/>
                          <w:iCs/>
                          <w:sz w:val="20"/>
                          <w:szCs w:val="20"/>
                        </w:rPr>
                        <w:t xml:space="preserve">Please </w:t>
                      </w:r>
                      <w:proofErr w:type="gramStart"/>
                      <w:r w:rsidRPr="00BB60D4">
                        <w:rPr>
                          <w:rFonts w:asciiTheme="majorHAnsi" w:eastAsiaTheme="majorEastAsia" w:hAnsiTheme="majorHAnsi" w:cstheme="majorBidi"/>
                          <w:i/>
                          <w:iCs/>
                          <w:sz w:val="20"/>
                          <w:szCs w:val="20"/>
                        </w:rPr>
                        <w:t>continue on</w:t>
                      </w:r>
                      <w:proofErr w:type="gramEnd"/>
                      <w:r w:rsidRPr="00BB60D4">
                        <w:rPr>
                          <w:rFonts w:asciiTheme="majorHAnsi" w:eastAsiaTheme="majorEastAsia" w:hAnsiTheme="majorHAnsi" w:cstheme="majorBidi"/>
                          <w:i/>
                          <w:iCs/>
                          <w:sz w:val="20"/>
                          <w:szCs w:val="20"/>
                        </w:rPr>
                        <w:t xml:space="preserve"> the second page…</w:t>
                      </w:r>
                    </w:p>
                  </w:txbxContent>
                </v:textbox>
                <w10:wrap type="square" anchorx="page" anchory="page"/>
              </v:shape>
            </w:pict>
          </mc:Fallback>
        </mc:AlternateContent>
      </w:r>
      <w:r w:rsidRPr="00AA6670">
        <w:rPr>
          <w:rFonts w:ascii="Tahoma" w:hAnsi="Tahoma" w:cs="Tahoma"/>
        </w:rPr>
        <w:tab/>
        <w:t>NA / not applicable</w:t>
      </w:r>
    </w:p>
    <w:tbl>
      <w:tblPr>
        <w:tblStyle w:val="TableGrid"/>
        <w:tblW w:w="10705" w:type="dxa"/>
        <w:tblLook w:val="04A0" w:firstRow="1" w:lastRow="0" w:firstColumn="1" w:lastColumn="0" w:noHBand="0" w:noVBand="1"/>
      </w:tblPr>
      <w:tblGrid>
        <w:gridCol w:w="358"/>
        <w:gridCol w:w="357"/>
        <w:gridCol w:w="357"/>
        <w:gridCol w:w="357"/>
        <w:gridCol w:w="409"/>
        <w:gridCol w:w="537"/>
        <w:gridCol w:w="8330"/>
      </w:tblGrid>
      <w:tr w:rsidR="00D274D6" w:rsidRPr="00AA6670" w:rsidTr="00197F99">
        <w:trPr>
          <w:trHeight w:val="213"/>
        </w:trPr>
        <w:tc>
          <w:tcPr>
            <w:tcW w:w="358" w:type="dxa"/>
          </w:tcPr>
          <w:p w:rsidR="00D274D6" w:rsidRPr="00AA6670" w:rsidRDefault="00D274D6" w:rsidP="00A40CCF">
            <w:pPr>
              <w:jc w:val="center"/>
              <w:rPr>
                <w:rFonts w:ascii="Tahoma" w:hAnsi="Tahoma" w:cs="Tahoma"/>
                <w:b/>
              </w:rPr>
            </w:pPr>
            <w:r w:rsidRPr="00AA6670">
              <w:rPr>
                <w:rFonts w:ascii="Tahoma" w:hAnsi="Tahoma" w:cs="Tahoma"/>
                <w:b/>
              </w:rPr>
              <w:t>1</w:t>
            </w:r>
          </w:p>
        </w:tc>
        <w:tc>
          <w:tcPr>
            <w:tcW w:w="357" w:type="dxa"/>
          </w:tcPr>
          <w:p w:rsidR="00D274D6" w:rsidRPr="00AA6670" w:rsidRDefault="00D274D6" w:rsidP="00A40CCF">
            <w:pPr>
              <w:jc w:val="center"/>
              <w:rPr>
                <w:rFonts w:ascii="Tahoma" w:hAnsi="Tahoma" w:cs="Tahoma"/>
                <w:b/>
              </w:rPr>
            </w:pPr>
            <w:r w:rsidRPr="00AA6670">
              <w:rPr>
                <w:rFonts w:ascii="Tahoma" w:hAnsi="Tahoma" w:cs="Tahoma"/>
                <w:b/>
              </w:rPr>
              <w:t>2</w:t>
            </w:r>
          </w:p>
        </w:tc>
        <w:tc>
          <w:tcPr>
            <w:tcW w:w="357" w:type="dxa"/>
          </w:tcPr>
          <w:p w:rsidR="00D274D6" w:rsidRPr="00AA6670" w:rsidRDefault="00D274D6" w:rsidP="00A40CCF">
            <w:pPr>
              <w:jc w:val="center"/>
              <w:rPr>
                <w:rFonts w:ascii="Tahoma" w:hAnsi="Tahoma" w:cs="Tahoma"/>
                <w:b/>
              </w:rPr>
            </w:pPr>
            <w:r w:rsidRPr="00AA6670">
              <w:rPr>
                <w:rFonts w:ascii="Tahoma" w:hAnsi="Tahoma" w:cs="Tahoma"/>
                <w:b/>
              </w:rPr>
              <w:t>3</w:t>
            </w:r>
          </w:p>
        </w:tc>
        <w:tc>
          <w:tcPr>
            <w:tcW w:w="357" w:type="dxa"/>
          </w:tcPr>
          <w:p w:rsidR="00D274D6" w:rsidRPr="00AA6670" w:rsidRDefault="00D274D6" w:rsidP="00A40CCF">
            <w:pPr>
              <w:jc w:val="center"/>
              <w:rPr>
                <w:rFonts w:ascii="Tahoma" w:hAnsi="Tahoma" w:cs="Tahoma"/>
                <w:b/>
              </w:rPr>
            </w:pPr>
            <w:r w:rsidRPr="00AA6670">
              <w:rPr>
                <w:rFonts w:ascii="Tahoma" w:hAnsi="Tahoma" w:cs="Tahoma"/>
                <w:b/>
              </w:rPr>
              <w:t>4</w:t>
            </w:r>
          </w:p>
        </w:tc>
        <w:tc>
          <w:tcPr>
            <w:tcW w:w="409" w:type="dxa"/>
          </w:tcPr>
          <w:p w:rsidR="00D274D6" w:rsidRPr="00AA6670" w:rsidRDefault="00D274D6" w:rsidP="00A40CCF">
            <w:pPr>
              <w:jc w:val="center"/>
              <w:rPr>
                <w:rFonts w:ascii="Tahoma" w:hAnsi="Tahoma" w:cs="Tahoma"/>
                <w:b/>
              </w:rPr>
            </w:pPr>
            <w:r w:rsidRPr="00AA6670">
              <w:rPr>
                <w:rFonts w:ascii="Tahoma" w:hAnsi="Tahoma" w:cs="Tahoma"/>
                <w:b/>
              </w:rPr>
              <w:t>5</w:t>
            </w:r>
          </w:p>
        </w:tc>
        <w:tc>
          <w:tcPr>
            <w:tcW w:w="537" w:type="dxa"/>
          </w:tcPr>
          <w:p w:rsidR="00D274D6" w:rsidRPr="00AA6670" w:rsidRDefault="00D274D6" w:rsidP="00A40CCF">
            <w:pPr>
              <w:jc w:val="center"/>
              <w:rPr>
                <w:rFonts w:ascii="Tahoma" w:hAnsi="Tahoma" w:cs="Tahoma"/>
                <w:b/>
              </w:rPr>
            </w:pPr>
            <w:r w:rsidRPr="00AA6670">
              <w:rPr>
                <w:rFonts w:ascii="Tahoma" w:hAnsi="Tahoma" w:cs="Tahoma"/>
                <w:b/>
              </w:rPr>
              <w:t>NA</w:t>
            </w:r>
          </w:p>
        </w:tc>
        <w:tc>
          <w:tcPr>
            <w:tcW w:w="8330" w:type="dxa"/>
          </w:tcPr>
          <w:p w:rsidR="00D274D6" w:rsidRPr="00AA6670" w:rsidRDefault="00D274D6" w:rsidP="00A40CCF">
            <w:pPr>
              <w:jc w:val="center"/>
              <w:rPr>
                <w:rFonts w:ascii="Tahoma" w:hAnsi="Tahoma" w:cs="Tahoma"/>
                <w:b/>
              </w:rPr>
            </w:pPr>
            <w:r w:rsidRPr="00AA6670">
              <w:rPr>
                <w:rFonts w:ascii="Tahoma" w:hAnsi="Tahoma" w:cs="Tahoma"/>
                <w:b/>
              </w:rPr>
              <w:t>Questions</w:t>
            </w:r>
          </w:p>
        </w:tc>
      </w:tr>
      <w:tr w:rsidR="00D274D6" w:rsidRPr="00AA6670" w:rsidTr="00197F99">
        <w:trPr>
          <w:trHeight w:val="225"/>
        </w:trPr>
        <w:tc>
          <w:tcPr>
            <w:tcW w:w="358" w:type="dxa"/>
            <w:shd w:val="clear" w:color="auto" w:fill="D9D9D9" w:themeFill="background1" w:themeFillShade="D9"/>
          </w:tcPr>
          <w:p w:rsidR="00D274D6" w:rsidRPr="00AA6670" w:rsidRDefault="00D274D6" w:rsidP="00A40CCF">
            <w:pPr>
              <w:rPr>
                <w:rFonts w:ascii="Tahoma" w:hAnsi="Tahoma" w:cs="Tahoma"/>
                <w:highlight w:val="lightGray"/>
              </w:rPr>
            </w:pPr>
          </w:p>
        </w:tc>
        <w:tc>
          <w:tcPr>
            <w:tcW w:w="357" w:type="dxa"/>
            <w:shd w:val="clear" w:color="auto" w:fill="D9D9D9" w:themeFill="background1" w:themeFillShade="D9"/>
          </w:tcPr>
          <w:p w:rsidR="00D274D6" w:rsidRPr="00AA6670" w:rsidRDefault="00D274D6" w:rsidP="00A40CCF">
            <w:pPr>
              <w:rPr>
                <w:rFonts w:ascii="Tahoma" w:hAnsi="Tahoma" w:cs="Tahoma"/>
                <w:highlight w:val="lightGray"/>
              </w:rPr>
            </w:pPr>
          </w:p>
        </w:tc>
        <w:tc>
          <w:tcPr>
            <w:tcW w:w="357" w:type="dxa"/>
            <w:shd w:val="clear" w:color="auto" w:fill="D9D9D9" w:themeFill="background1" w:themeFillShade="D9"/>
          </w:tcPr>
          <w:p w:rsidR="00D274D6" w:rsidRPr="00AA6670" w:rsidRDefault="00D274D6" w:rsidP="00A40CCF">
            <w:pPr>
              <w:rPr>
                <w:rFonts w:ascii="Tahoma" w:hAnsi="Tahoma" w:cs="Tahoma"/>
                <w:highlight w:val="lightGray"/>
              </w:rPr>
            </w:pPr>
          </w:p>
        </w:tc>
        <w:tc>
          <w:tcPr>
            <w:tcW w:w="357" w:type="dxa"/>
            <w:shd w:val="clear" w:color="auto" w:fill="D9D9D9" w:themeFill="background1" w:themeFillShade="D9"/>
          </w:tcPr>
          <w:p w:rsidR="00D274D6" w:rsidRPr="00AA6670" w:rsidRDefault="00D274D6" w:rsidP="00A40CCF">
            <w:pPr>
              <w:rPr>
                <w:rFonts w:ascii="Tahoma" w:hAnsi="Tahoma" w:cs="Tahoma"/>
                <w:highlight w:val="lightGray"/>
              </w:rPr>
            </w:pPr>
          </w:p>
        </w:tc>
        <w:tc>
          <w:tcPr>
            <w:tcW w:w="409" w:type="dxa"/>
            <w:shd w:val="clear" w:color="auto" w:fill="D9D9D9" w:themeFill="background1" w:themeFillShade="D9"/>
          </w:tcPr>
          <w:p w:rsidR="00D274D6" w:rsidRPr="00AA6670" w:rsidRDefault="00D274D6" w:rsidP="00A40CCF">
            <w:pPr>
              <w:rPr>
                <w:rFonts w:ascii="Tahoma" w:hAnsi="Tahoma" w:cs="Tahoma"/>
                <w:highlight w:val="lightGray"/>
              </w:rPr>
            </w:pPr>
          </w:p>
        </w:tc>
        <w:tc>
          <w:tcPr>
            <w:tcW w:w="537" w:type="dxa"/>
            <w:shd w:val="clear" w:color="auto" w:fill="D9D9D9" w:themeFill="background1" w:themeFillShade="D9"/>
          </w:tcPr>
          <w:p w:rsidR="00D274D6" w:rsidRPr="00AA6670" w:rsidRDefault="00D274D6" w:rsidP="00A40CCF">
            <w:pPr>
              <w:rPr>
                <w:rFonts w:ascii="Tahoma" w:hAnsi="Tahoma" w:cs="Tahoma"/>
                <w:highlight w:val="lightGray"/>
              </w:rPr>
            </w:pPr>
          </w:p>
        </w:tc>
        <w:tc>
          <w:tcPr>
            <w:tcW w:w="8330" w:type="dxa"/>
            <w:shd w:val="clear" w:color="auto" w:fill="D9D9D9" w:themeFill="background1" w:themeFillShade="D9"/>
          </w:tcPr>
          <w:p w:rsidR="00D274D6" w:rsidRPr="00AA6670" w:rsidRDefault="00D274D6" w:rsidP="00A40CCF">
            <w:pPr>
              <w:rPr>
                <w:rFonts w:ascii="Tahoma" w:hAnsi="Tahoma" w:cs="Tahoma"/>
                <w:b/>
              </w:rPr>
            </w:pPr>
            <w:r w:rsidRPr="00AA6670">
              <w:rPr>
                <w:rFonts w:ascii="Tahoma" w:hAnsi="Tahoma" w:cs="Tahoma"/>
                <w:b/>
              </w:rPr>
              <w:t>Course Content</w:t>
            </w:r>
          </w:p>
        </w:tc>
      </w:tr>
      <w:tr w:rsidR="00D274D6" w:rsidRPr="00AA6670" w:rsidTr="00197F99">
        <w:trPr>
          <w:trHeight w:val="213"/>
        </w:trPr>
        <w:tc>
          <w:tcPr>
            <w:tcW w:w="358" w:type="dxa"/>
          </w:tcPr>
          <w:p w:rsidR="00D274D6" w:rsidRPr="00AA6670" w:rsidRDefault="00D274D6" w:rsidP="00A40CCF">
            <w:pPr>
              <w:rPr>
                <w:rFonts w:ascii="Tahoma" w:hAnsi="Tahoma" w:cs="Tahoma"/>
              </w:rPr>
            </w:pPr>
          </w:p>
        </w:tc>
        <w:tc>
          <w:tcPr>
            <w:tcW w:w="357" w:type="dxa"/>
          </w:tcPr>
          <w:p w:rsidR="00D274D6" w:rsidRPr="00AA6670" w:rsidRDefault="00D274D6" w:rsidP="00A40CCF">
            <w:pPr>
              <w:rPr>
                <w:rFonts w:ascii="Tahoma" w:hAnsi="Tahoma" w:cs="Tahoma"/>
              </w:rPr>
            </w:pPr>
          </w:p>
        </w:tc>
        <w:tc>
          <w:tcPr>
            <w:tcW w:w="357" w:type="dxa"/>
          </w:tcPr>
          <w:p w:rsidR="00D274D6" w:rsidRPr="00AA6670" w:rsidRDefault="00D274D6" w:rsidP="00A40CCF">
            <w:pPr>
              <w:rPr>
                <w:rFonts w:ascii="Tahoma" w:hAnsi="Tahoma" w:cs="Tahoma"/>
              </w:rPr>
            </w:pPr>
          </w:p>
        </w:tc>
        <w:tc>
          <w:tcPr>
            <w:tcW w:w="357" w:type="dxa"/>
          </w:tcPr>
          <w:p w:rsidR="00D274D6" w:rsidRPr="00AA6670" w:rsidRDefault="00D274D6" w:rsidP="00A40CCF">
            <w:pPr>
              <w:rPr>
                <w:rFonts w:ascii="Tahoma" w:hAnsi="Tahoma" w:cs="Tahoma"/>
              </w:rPr>
            </w:pPr>
          </w:p>
        </w:tc>
        <w:tc>
          <w:tcPr>
            <w:tcW w:w="409" w:type="dxa"/>
          </w:tcPr>
          <w:p w:rsidR="00D274D6" w:rsidRPr="00AA6670" w:rsidRDefault="00D274D6" w:rsidP="00A40CCF">
            <w:pPr>
              <w:rPr>
                <w:rFonts w:ascii="Tahoma" w:hAnsi="Tahoma" w:cs="Tahoma"/>
              </w:rPr>
            </w:pPr>
          </w:p>
        </w:tc>
        <w:tc>
          <w:tcPr>
            <w:tcW w:w="537" w:type="dxa"/>
          </w:tcPr>
          <w:p w:rsidR="00D274D6" w:rsidRPr="00AA6670" w:rsidRDefault="00D274D6" w:rsidP="00A40CCF">
            <w:pPr>
              <w:rPr>
                <w:rFonts w:ascii="Tahoma" w:hAnsi="Tahoma" w:cs="Tahoma"/>
              </w:rPr>
            </w:pPr>
          </w:p>
        </w:tc>
        <w:tc>
          <w:tcPr>
            <w:tcW w:w="8330" w:type="dxa"/>
          </w:tcPr>
          <w:p w:rsidR="00D274D6" w:rsidRPr="00AA6670" w:rsidRDefault="00D274D6" w:rsidP="00D274D6">
            <w:pPr>
              <w:pStyle w:val="ListParagraph"/>
              <w:numPr>
                <w:ilvl w:val="0"/>
                <w:numId w:val="22"/>
              </w:numPr>
              <w:rPr>
                <w:rFonts w:ascii="Tahoma" w:hAnsi="Tahoma" w:cs="Tahoma"/>
              </w:rPr>
            </w:pPr>
            <w:r w:rsidRPr="00AA6670">
              <w:rPr>
                <w:rFonts w:ascii="Tahoma" w:hAnsi="Tahoma" w:cs="Tahoma"/>
              </w:rPr>
              <w:t>Value of course content to you.</w:t>
            </w:r>
          </w:p>
        </w:tc>
      </w:tr>
      <w:tr w:rsidR="00D274D6" w:rsidRPr="00AA6670" w:rsidTr="00197F99">
        <w:trPr>
          <w:trHeight w:val="287"/>
        </w:trPr>
        <w:tc>
          <w:tcPr>
            <w:tcW w:w="358" w:type="dxa"/>
          </w:tcPr>
          <w:p w:rsidR="00D274D6" w:rsidRPr="00AA6670" w:rsidRDefault="00D274D6" w:rsidP="00A40CCF">
            <w:pPr>
              <w:rPr>
                <w:rFonts w:ascii="Tahoma" w:hAnsi="Tahoma" w:cs="Tahoma"/>
              </w:rPr>
            </w:pPr>
          </w:p>
        </w:tc>
        <w:tc>
          <w:tcPr>
            <w:tcW w:w="357" w:type="dxa"/>
          </w:tcPr>
          <w:p w:rsidR="00D274D6" w:rsidRPr="00AA6670" w:rsidRDefault="00D274D6" w:rsidP="00A40CCF">
            <w:pPr>
              <w:rPr>
                <w:rFonts w:ascii="Tahoma" w:hAnsi="Tahoma" w:cs="Tahoma"/>
              </w:rPr>
            </w:pPr>
          </w:p>
        </w:tc>
        <w:tc>
          <w:tcPr>
            <w:tcW w:w="357" w:type="dxa"/>
          </w:tcPr>
          <w:p w:rsidR="00D274D6" w:rsidRPr="00AA6670" w:rsidRDefault="00D274D6" w:rsidP="00A40CCF">
            <w:pPr>
              <w:rPr>
                <w:rFonts w:ascii="Tahoma" w:hAnsi="Tahoma" w:cs="Tahoma"/>
              </w:rPr>
            </w:pPr>
          </w:p>
        </w:tc>
        <w:tc>
          <w:tcPr>
            <w:tcW w:w="357" w:type="dxa"/>
          </w:tcPr>
          <w:p w:rsidR="00D274D6" w:rsidRPr="00AA6670" w:rsidRDefault="00D274D6" w:rsidP="00A40CCF">
            <w:pPr>
              <w:rPr>
                <w:rFonts w:ascii="Tahoma" w:hAnsi="Tahoma" w:cs="Tahoma"/>
              </w:rPr>
            </w:pPr>
          </w:p>
        </w:tc>
        <w:tc>
          <w:tcPr>
            <w:tcW w:w="409" w:type="dxa"/>
          </w:tcPr>
          <w:p w:rsidR="00D274D6" w:rsidRPr="00AA6670" w:rsidRDefault="00D274D6" w:rsidP="00A40CCF">
            <w:pPr>
              <w:rPr>
                <w:rFonts w:ascii="Tahoma" w:hAnsi="Tahoma" w:cs="Tahoma"/>
              </w:rPr>
            </w:pPr>
          </w:p>
        </w:tc>
        <w:tc>
          <w:tcPr>
            <w:tcW w:w="537" w:type="dxa"/>
          </w:tcPr>
          <w:p w:rsidR="00D274D6" w:rsidRPr="00AA6670" w:rsidRDefault="00D274D6" w:rsidP="00A40CCF">
            <w:pPr>
              <w:rPr>
                <w:rFonts w:ascii="Tahoma" w:hAnsi="Tahoma" w:cs="Tahoma"/>
              </w:rPr>
            </w:pPr>
          </w:p>
        </w:tc>
        <w:tc>
          <w:tcPr>
            <w:tcW w:w="8330" w:type="dxa"/>
          </w:tcPr>
          <w:p w:rsidR="00D274D6" w:rsidRPr="00AA6670" w:rsidRDefault="00D274D6" w:rsidP="00D274D6">
            <w:pPr>
              <w:pStyle w:val="ListParagraph"/>
              <w:numPr>
                <w:ilvl w:val="0"/>
                <w:numId w:val="22"/>
              </w:numPr>
              <w:rPr>
                <w:rFonts w:ascii="Tahoma" w:hAnsi="Tahoma" w:cs="Tahoma"/>
              </w:rPr>
            </w:pPr>
            <w:r w:rsidRPr="00AA6670">
              <w:rPr>
                <w:rFonts w:ascii="Tahoma" w:hAnsi="Tahoma" w:cs="Tahoma"/>
              </w:rPr>
              <w:t xml:space="preserve">Importance of course content </w:t>
            </w:r>
            <w:r>
              <w:rPr>
                <w:rFonts w:ascii="Tahoma" w:hAnsi="Tahoma" w:cs="Tahoma"/>
              </w:rPr>
              <w:t>given your teaching topic</w:t>
            </w:r>
            <w:r w:rsidRPr="00AA6670">
              <w:rPr>
                <w:rFonts w:ascii="Tahoma" w:hAnsi="Tahoma" w:cs="Tahoma"/>
              </w:rPr>
              <w:t>.</w:t>
            </w:r>
          </w:p>
        </w:tc>
      </w:tr>
      <w:tr w:rsidR="00D274D6" w:rsidRPr="00AA6670" w:rsidTr="00197F99">
        <w:trPr>
          <w:trHeight w:val="225"/>
        </w:trPr>
        <w:tc>
          <w:tcPr>
            <w:tcW w:w="358" w:type="dxa"/>
          </w:tcPr>
          <w:p w:rsidR="00D274D6" w:rsidRPr="00AA6670" w:rsidRDefault="00D274D6" w:rsidP="00A40CCF">
            <w:pPr>
              <w:rPr>
                <w:rFonts w:ascii="Tahoma" w:hAnsi="Tahoma" w:cs="Tahoma"/>
              </w:rPr>
            </w:pPr>
          </w:p>
        </w:tc>
        <w:tc>
          <w:tcPr>
            <w:tcW w:w="357" w:type="dxa"/>
          </w:tcPr>
          <w:p w:rsidR="00D274D6" w:rsidRPr="00AA6670" w:rsidRDefault="00D274D6" w:rsidP="00A40CCF">
            <w:pPr>
              <w:rPr>
                <w:rFonts w:ascii="Tahoma" w:hAnsi="Tahoma" w:cs="Tahoma"/>
              </w:rPr>
            </w:pPr>
          </w:p>
        </w:tc>
        <w:tc>
          <w:tcPr>
            <w:tcW w:w="357" w:type="dxa"/>
          </w:tcPr>
          <w:p w:rsidR="00D274D6" w:rsidRPr="00AA6670" w:rsidRDefault="00D274D6" w:rsidP="00A40CCF">
            <w:pPr>
              <w:rPr>
                <w:rFonts w:ascii="Tahoma" w:hAnsi="Tahoma" w:cs="Tahoma"/>
              </w:rPr>
            </w:pPr>
          </w:p>
        </w:tc>
        <w:tc>
          <w:tcPr>
            <w:tcW w:w="357" w:type="dxa"/>
          </w:tcPr>
          <w:p w:rsidR="00D274D6" w:rsidRPr="00AA6670" w:rsidRDefault="00D274D6" w:rsidP="00A40CCF">
            <w:pPr>
              <w:rPr>
                <w:rFonts w:ascii="Tahoma" w:hAnsi="Tahoma" w:cs="Tahoma"/>
              </w:rPr>
            </w:pPr>
          </w:p>
        </w:tc>
        <w:tc>
          <w:tcPr>
            <w:tcW w:w="409" w:type="dxa"/>
          </w:tcPr>
          <w:p w:rsidR="00D274D6" w:rsidRPr="00AA6670" w:rsidRDefault="00D274D6" w:rsidP="00A40CCF">
            <w:pPr>
              <w:rPr>
                <w:rFonts w:ascii="Tahoma" w:hAnsi="Tahoma" w:cs="Tahoma"/>
              </w:rPr>
            </w:pPr>
          </w:p>
        </w:tc>
        <w:tc>
          <w:tcPr>
            <w:tcW w:w="537" w:type="dxa"/>
          </w:tcPr>
          <w:p w:rsidR="00D274D6" w:rsidRPr="00AA6670" w:rsidRDefault="00D274D6" w:rsidP="00A40CCF">
            <w:pPr>
              <w:rPr>
                <w:rFonts w:ascii="Tahoma" w:hAnsi="Tahoma" w:cs="Tahoma"/>
              </w:rPr>
            </w:pPr>
          </w:p>
        </w:tc>
        <w:tc>
          <w:tcPr>
            <w:tcW w:w="8330" w:type="dxa"/>
          </w:tcPr>
          <w:p w:rsidR="00D274D6" w:rsidRPr="00AA6670" w:rsidRDefault="00D274D6" w:rsidP="00D274D6">
            <w:pPr>
              <w:pStyle w:val="ListParagraph"/>
              <w:numPr>
                <w:ilvl w:val="0"/>
                <w:numId w:val="22"/>
              </w:numPr>
              <w:ind w:right="789"/>
              <w:rPr>
                <w:rFonts w:ascii="Tahoma" w:hAnsi="Tahoma" w:cs="Tahoma"/>
              </w:rPr>
            </w:pPr>
            <w:r w:rsidRPr="00AA6670">
              <w:rPr>
                <w:rFonts w:ascii="Tahoma" w:hAnsi="Tahoma" w:cs="Tahoma"/>
              </w:rPr>
              <w:t>Overall rating of course content.</w:t>
            </w:r>
          </w:p>
        </w:tc>
      </w:tr>
      <w:tr w:rsidR="00D274D6" w:rsidRPr="00AA6670" w:rsidTr="00197F99">
        <w:trPr>
          <w:trHeight w:val="225"/>
        </w:trPr>
        <w:tc>
          <w:tcPr>
            <w:tcW w:w="358" w:type="dxa"/>
          </w:tcPr>
          <w:p w:rsidR="00D274D6" w:rsidRPr="00AA6670" w:rsidRDefault="00D274D6" w:rsidP="00A40CCF">
            <w:pPr>
              <w:rPr>
                <w:rFonts w:ascii="Tahoma" w:hAnsi="Tahoma" w:cs="Tahoma"/>
              </w:rPr>
            </w:pPr>
          </w:p>
        </w:tc>
        <w:tc>
          <w:tcPr>
            <w:tcW w:w="357" w:type="dxa"/>
          </w:tcPr>
          <w:p w:rsidR="00D274D6" w:rsidRPr="00AA6670" w:rsidRDefault="00D274D6" w:rsidP="00A40CCF">
            <w:pPr>
              <w:rPr>
                <w:rFonts w:ascii="Tahoma" w:hAnsi="Tahoma" w:cs="Tahoma"/>
              </w:rPr>
            </w:pPr>
          </w:p>
        </w:tc>
        <w:tc>
          <w:tcPr>
            <w:tcW w:w="357" w:type="dxa"/>
          </w:tcPr>
          <w:p w:rsidR="00D274D6" w:rsidRPr="00AA6670" w:rsidRDefault="00D274D6" w:rsidP="00A40CCF">
            <w:pPr>
              <w:rPr>
                <w:rFonts w:ascii="Tahoma" w:hAnsi="Tahoma" w:cs="Tahoma"/>
              </w:rPr>
            </w:pPr>
          </w:p>
        </w:tc>
        <w:tc>
          <w:tcPr>
            <w:tcW w:w="357" w:type="dxa"/>
          </w:tcPr>
          <w:p w:rsidR="00D274D6" w:rsidRPr="00AA6670" w:rsidRDefault="00D274D6" w:rsidP="00A40CCF">
            <w:pPr>
              <w:rPr>
                <w:rFonts w:ascii="Tahoma" w:hAnsi="Tahoma" w:cs="Tahoma"/>
              </w:rPr>
            </w:pPr>
          </w:p>
        </w:tc>
        <w:tc>
          <w:tcPr>
            <w:tcW w:w="409" w:type="dxa"/>
          </w:tcPr>
          <w:p w:rsidR="00D274D6" w:rsidRPr="00AA6670" w:rsidRDefault="00D274D6" w:rsidP="00A40CCF">
            <w:pPr>
              <w:rPr>
                <w:rFonts w:ascii="Tahoma" w:hAnsi="Tahoma" w:cs="Tahoma"/>
              </w:rPr>
            </w:pPr>
          </w:p>
        </w:tc>
        <w:tc>
          <w:tcPr>
            <w:tcW w:w="537" w:type="dxa"/>
          </w:tcPr>
          <w:p w:rsidR="00D274D6" w:rsidRPr="00AA6670" w:rsidRDefault="00D274D6" w:rsidP="00A40CCF">
            <w:pPr>
              <w:rPr>
                <w:rFonts w:ascii="Tahoma" w:hAnsi="Tahoma" w:cs="Tahoma"/>
              </w:rPr>
            </w:pPr>
          </w:p>
        </w:tc>
        <w:tc>
          <w:tcPr>
            <w:tcW w:w="8330" w:type="dxa"/>
          </w:tcPr>
          <w:p w:rsidR="00D274D6" w:rsidRPr="00AA6670" w:rsidRDefault="00D274D6" w:rsidP="00D274D6">
            <w:pPr>
              <w:pStyle w:val="ListParagraph"/>
              <w:numPr>
                <w:ilvl w:val="0"/>
                <w:numId w:val="22"/>
              </w:numPr>
              <w:rPr>
                <w:rFonts w:ascii="Tahoma" w:hAnsi="Tahoma" w:cs="Tahoma"/>
              </w:rPr>
            </w:pPr>
            <w:r>
              <w:rPr>
                <w:rFonts w:ascii="Tahoma" w:hAnsi="Tahoma" w:cs="Tahoma"/>
              </w:rPr>
              <w:t>Ease of implementing materials into daily lessons.</w:t>
            </w:r>
          </w:p>
        </w:tc>
      </w:tr>
      <w:tr w:rsidR="00D274D6" w:rsidRPr="00AA6670" w:rsidTr="00197F99">
        <w:trPr>
          <w:trHeight w:val="213"/>
        </w:trPr>
        <w:tc>
          <w:tcPr>
            <w:tcW w:w="358" w:type="dxa"/>
            <w:shd w:val="clear" w:color="auto" w:fill="D9D9D9" w:themeFill="background1" w:themeFillShade="D9"/>
          </w:tcPr>
          <w:p w:rsidR="00D274D6" w:rsidRPr="00AA6670" w:rsidRDefault="00D274D6" w:rsidP="00A40CCF">
            <w:pPr>
              <w:rPr>
                <w:rFonts w:ascii="Tahoma" w:hAnsi="Tahoma" w:cs="Tahoma"/>
              </w:rPr>
            </w:pPr>
          </w:p>
        </w:tc>
        <w:tc>
          <w:tcPr>
            <w:tcW w:w="357" w:type="dxa"/>
            <w:shd w:val="clear" w:color="auto" w:fill="D9D9D9" w:themeFill="background1" w:themeFillShade="D9"/>
          </w:tcPr>
          <w:p w:rsidR="00D274D6" w:rsidRPr="00AA6670" w:rsidRDefault="00D274D6" w:rsidP="00A40CCF">
            <w:pPr>
              <w:rPr>
                <w:rFonts w:ascii="Tahoma" w:hAnsi="Tahoma" w:cs="Tahoma"/>
              </w:rPr>
            </w:pPr>
          </w:p>
        </w:tc>
        <w:tc>
          <w:tcPr>
            <w:tcW w:w="357" w:type="dxa"/>
            <w:shd w:val="clear" w:color="auto" w:fill="D9D9D9" w:themeFill="background1" w:themeFillShade="D9"/>
          </w:tcPr>
          <w:p w:rsidR="00D274D6" w:rsidRPr="00AA6670" w:rsidRDefault="00D274D6" w:rsidP="00A40CCF">
            <w:pPr>
              <w:rPr>
                <w:rFonts w:ascii="Tahoma" w:hAnsi="Tahoma" w:cs="Tahoma"/>
              </w:rPr>
            </w:pPr>
          </w:p>
        </w:tc>
        <w:tc>
          <w:tcPr>
            <w:tcW w:w="357" w:type="dxa"/>
            <w:shd w:val="clear" w:color="auto" w:fill="D9D9D9" w:themeFill="background1" w:themeFillShade="D9"/>
          </w:tcPr>
          <w:p w:rsidR="00D274D6" w:rsidRPr="00AA6670" w:rsidRDefault="00D274D6" w:rsidP="00A40CCF">
            <w:pPr>
              <w:rPr>
                <w:rFonts w:ascii="Tahoma" w:hAnsi="Tahoma" w:cs="Tahoma"/>
              </w:rPr>
            </w:pPr>
          </w:p>
        </w:tc>
        <w:tc>
          <w:tcPr>
            <w:tcW w:w="409" w:type="dxa"/>
            <w:shd w:val="clear" w:color="auto" w:fill="D9D9D9" w:themeFill="background1" w:themeFillShade="D9"/>
          </w:tcPr>
          <w:p w:rsidR="00D274D6" w:rsidRPr="00AA6670" w:rsidRDefault="00D274D6" w:rsidP="00A40CCF">
            <w:pPr>
              <w:rPr>
                <w:rFonts w:ascii="Tahoma" w:hAnsi="Tahoma" w:cs="Tahoma"/>
              </w:rPr>
            </w:pPr>
          </w:p>
        </w:tc>
        <w:tc>
          <w:tcPr>
            <w:tcW w:w="537" w:type="dxa"/>
            <w:shd w:val="clear" w:color="auto" w:fill="D9D9D9" w:themeFill="background1" w:themeFillShade="D9"/>
          </w:tcPr>
          <w:p w:rsidR="00D274D6" w:rsidRPr="00AA6670" w:rsidRDefault="00D274D6" w:rsidP="00A40CCF">
            <w:pPr>
              <w:rPr>
                <w:rFonts w:ascii="Tahoma" w:hAnsi="Tahoma" w:cs="Tahoma"/>
              </w:rPr>
            </w:pPr>
          </w:p>
        </w:tc>
        <w:tc>
          <w:tcPr>
            <w:tcW w:w="8330" w:type="dxa"/>
            <w:shd w:val="clear" w:color="auto" w:fill="D9D9D9" w:themeFill="background1" w:themeFillShade="D9"/>
          </w:tcPr>
          <w:p w:rsidR="00D274D6" w:rsidRPr="00AA6670" w:rsidRDefault="00D274D6" w:rsidP="00A40CCF">
            <w:pPr>
              <w:rPr>
                <w:rFonts w:ascii="Tahoma" w:hAnsi="Tahoma" w:cs="Tahoma"/>
                <w:b/>
              </w:rPr>
            </w:pPr>
            <w:r w:rsidRPr="00AA6670">
              <w:rPr>
                <w:rFonts w:ascii="Tahoma" w:hAnsi="Tahoma" w:cs="Tahoma"/>
                <w:b/>
              </w:rPr>
              <w:t>Materials</w:t>
            </w:r>
            <w:r>
              <w:rPr>
                <w:rFonts w:ascii="Tahoma" w:hAnsi="Tahoma" w:cs="Tahoma"/>
                <w:b/>
              </w:rPr>
              <w:t>/Project</w:t>
            </w:r>
          </w:p>
        </w:tc>
      </w:tr>
      <w:tr w:rsidR="00D274D6" w:rsidRPr="00AA6670" w:rsidTr="00197F99">
        <w:trPr>
          <w:trHeight w:val="213"/>
        </w:trPr>
        <w:tc>
          <w:tcPr>
            <w:tcW w:w="358" w:type="dxa"/>
          </w:tcPr>
          <w:p w:rsidR="00D274D6" w:rsidRPr="00AA6670" w:rsidRDefault="00D274D6" w:rsidP="00A40CCF">
            <w:pPr>
              <w:rPr>
                <w:rFonts w:ascii="Tahoma" w:hAnsi="Tahoma" w:cs="Tahoma"/>
              </w:rPr>
            </w:pPr>
          </w:p>
        </w:tc>
        <w:tc>
          <w:tcPr>
            <w:tcW w:w="357" w:type="dxa"/>
          </w:tcPr>
          <w:p w:rsidR="00D274D6" w:rsidRPr="00AA6670" w:rsidRDefault="00D274D6" w:rsidP="00A40CCF">
            <w:pPr>
              <w:rPr>
                <w:rFonts w:ascii="Tahoma" w:hAnsi="Tahoma" w:cs="Tahoma"/>
              </w:rPr>
            </w:pPr>
          </w:p>
        </w:tc>
        <w:tc>
          <w:tcPr>
            <w:tcW w:w="357" w:type="dxa"/>
          </w:tcPr>
          <w:p w:rsidR="00D274D6" w:rsidRPr="00AA6670" w:rsidRDefault="00D274D6" w:rsidP="00A40CCF">
            <w:pPr>
              <w:rPr>
                <w:rFonts w:ascii="Tahoma" w:hAnsi="Tahoma" w:cs="Tahoma"/>
              </w:rPr>
            </w:pPr>
          </w:p>
        </w:tc>
        <w:tc>
          <w:tcPr>
            <w:tcW w:w="357" w:type="dxa"/>
          </w:tcPr>
          <w:p w:rsidR="00D274D6" w:rsidRPr="00AA6670" w:rsidRDefault="00D274D6" w:rsidP="00A40CCF">
            <w:pPr>
              <w:rPr>
                <w:rFonts w:ascii="Tahoma" w:hAnsi="Tahoma" w:cs="Tahoma"/>
              </w:rPr>
            </w:pPr>
          </w:p>
        </w:tc>
        <w:tc>
          <w:tcPr>
            <w:tcW w:w="409" w:type="dxa"/>
          </w:tcPr>
          <w:p w:rsidR="00D274D6" w:rsidRPr="00AA6670" w:rsidRDefault="00D274D6" w:rsidP="00A40CCF">
            <w:pPr>
              <w:rPr>
                <w:rFonts w:ascii="Tahoma" w:hAnsi="Tahoma" w:cs="Tahoma"/>
              </w:rPr>
            </w:pPr>
          </w:p>
        </w:tc>
        <w:tc>
          <w:tcPr>
            <w:tcW w:w="537" w:type="dxa"/>
          </w:tcPr>
          <w:p w:rsidR="00D274D6" w:rsidRPr="00AA6670" w:rsidRDefault="00D274D6" w:rsidP="00A40CCF">
            <w:pPr>
              <w:rPr>
                <w:rFonts w:ascii="Tahoma" w:hAnsi="Tahoma" w:cs="Tahoma"/>
              </w:rPr>
            </w:pPr>
          </w:p>
        </w:tc>
        <w:tc>
          <w:tcPr>
            <w:tcW w:w="8330" w:type="dxa"/>
          </w:tcPr>
          <w:p w:rsidR="00D274D6" w:rsidRPr="00AA6670" w:rsidRDefault="00D274D6" w:rsidP="00D274D6">
            <w:pPr>
              <w:pStyle w:val="ListParagraph"/>
              <w:numPr>
                <w:ilvl w:val="0"/>
                <w:numId w:val="22"/>
              </w:numPr>
              <w:rPr>
                <w:rFonts w:ascii="Tahoma" w:hAnsi="Tahoma" w:cs="Tahoma"/>
              </w:rPr>
            </w:pPr>
            <w:r>
              <w:rPr>
                <w:rFonts w:ascii="Tahoma" w:hAnsi="Tahoma" w:cs="Tahoma"/>
              </w:rPr>
              <w:t>Movie (if applicable) was easy to present</w:t>
            </w:r>
            <w:r w:rsidRPr="00AA6670">
              <w:rPr>
                <w:rFonts w:ascii="Tahoma" w:hAnsi="Tahoma" w:cs="Tahoma"/>
              </w:rPr>
              <w:t>.</w:t>
            </w:r>
          </w:p>
        </w:tc>
      </w:tr>
      <w:tr w:rsidR="00D274D6" w:rsidRPr="00AA6670" w:rsidTr="00197F99">
        <w:trPr>
          <w:trHeight w:val="225"/>
        </w:trPr>
        <w:tc>
          <w:tcPr>
            <w:tcW w:w="358" w:type="dxa"/>
          </w:tcPr>
          <w:p w:rsidR="00D274D6" w:rsidRPr="00AA6670" w:rsidRDefault="00D274D6" w:rsidP="00A40CCF">
            <w:pPr>
              <w:rPr>
                <w:rFonts w:ascii="Tahoma" w:hAnsi="Tahoma" w:cs="Tahoma"/>
              </w:rPr>
            </w:pPr>
          </w:p>
        </w:tc>
        <w:tc>
          <w:tcPr>
            <w:tcW w:w="357" w:type="dxa"/>
          </w:tcPr>
          <w:p w:rsidR="00D274D6" w:rsidRPr="00AA6670" w:rsidRDefault="00D274D6" w:rsidP="00A40CCF">
            <w:pPr>
              <w:rPr>
                <w:rFonts w:ascii="Tahoma" w:hAnsi="Tahoma" w:cs="Tahoma"/>
              </w:rPr>
            </w:pPr>
          </w:p>
        </w:tc>
        <w:tc>
          <w:tcPr>
            <w:tcW w:w="357" w:type="dxa"/>
          </w:tcPr>
          <w:p w:rsidR="00D274D6" w:rsidRPr="00AA6670" w:rsidRDefault="00D274D6" w:rsidP="00A40CCF">
            <w:pPr>
              <w:rPr>
                <w:rFonts w:ascii="Tahoma" w:hAnsi="Tahoma" w:cs="Tahoma"/>
              </w:rPr>
            </w:pPr>
          </w:p>
        </w:tc>
        <w:tc>
          <w:tcPr>
            <w:tcW w:w="357" w:type="dxa"/>
          </w:tcPr>
          <w:p w:rsidR="00D274D6" w:rsidRPr="00AA6670" w:rsidRDefault="00D274D6" w:rsidP="00A40CCF">
            <w:pPr>
              <w:rPr>
                <w:rFonts w:ascii="Tahoma" w:hAnsi="Tahoma" w:cs="Tahoma"/>
              </w:rPr>
            </w:pPr>
          </w:p>
        </w:tc>
        <w:tc>
          <w:tcPr>
            <w:tcW w:w="409" w:type="dxa"/>
          </w:tcPr>
          <w:p w:rsidR="00D274D6" w:rsidRPr="00AA6670" w:rsidRDefault="00D274D6" w:rsidP="00A40CCF">
            <w:pPr>
              <w:rPr>
                <w:rFonts w:ascii="Tahoma" w:hAnsi="Tahoma" w:cs="Tahoma"/>
              </w:rPr>
            </w:pPr>
          </w:p>
        </w:tc>
        <w:tc>
          <w:tcPr>
            <w:tcW w:w="537" w:type="dxa"/>
          </w:tcPr>
          <w:p w:rsidR="00D274D6" w:rsidRPr="00AA6670" w:rsidRDefault="00D274D6" w:rsidP="00A40CCF">
            <w:pPr>
              <w:rPr>
                <w:rFonts w:ascii="Tahoma" w:hAnsi="Tahoma" w:cs="Tahoma"/>
              </w:rPr>
            </w:pPr>
          </w:p>
        </w:tc>
        <w:tc>
          <w:tcPr>
            <w:tcW w:w="8330" w:type="dxa"/>
          </w:tcPr>
          <w:p w:rsidR="00D274D6" w:rsidRPr="00AA6670" w:rsidRDefault="00D274D6" w:rsidP="00D274D6">
            <w:pPr>
              <w:pStyle w:val="ListParagraph"/>
              <w:numPr>
                <w:ilvl w:val="0"/>
                <w:numId w:val="22"/>
              </w:numPr>
              <w:rPr>
                <w:rFonts w:ascii="Tahoma" w:hAnsi="Tahoma" w:cs="Tahoma"/>
              </w:rPr>
            </w:pPr>
            <w:r>
              <w:rPr>
                <w:rFonts w:ascii="Tahoma" w:hAnsi="Tahoma" w:cs="Tahoma"/>
              </w:rPr>
              <w:t>Student worksheet was useful and easy to follow.</w:t>
            </w:r>
          </w:p>
        </w:tc>
      </w:tr>
      <w:tr w:rsidR="00D274D6" w:rsidRPr="00AA6670" w:rsidTr="00197F99">
        <w:trPr>
          <w:trHeight w:val="213"/>
        </w:trPr>
        <w:tc>
          <w:tcPr>
            <w:tcW w:w="358" w:type="dxa"/>
          </w:tcPr>
          <w:p w:rsidR="00D274D6" w:rsidRPr="00AA6670" w:rsidRDefault="00D274D6" w:rsidP="00A40CCF">
            <w:pPr>
              <w:rPr>
                <w:rFonts w:ascii="Tahoma" w:hAnsi="Tahoma" w:cs="Tahoma"/>
              </w:rPr>
            </w:pPr>
          </w:p>
        </w:tc>
        <w:tc>
          <w:tcPr>
            <w:tcW w:w="357" w:type="dxa"/>
          </w:tcPr>
          <w:p w:rsidR="00D274D6" w:rsidRPr="00AA6670" w:rsidRDefault="00D274D6" w:rsidP="00A40CCF">
            <w:pPr>
              <w:rPr>
                <w:rFonts w:ascii="Tahoma" w:hAnsi="Tahoma" w:cs="Tahoma"/>
              </w:rPr>
            </w:pPr>
          </w:p>
        </w:tc>
        <w:tc>
          <w:tcPr>
            <w:tcW w:w="357" w:type="dxa"/>
          </w:tcPr>
          <w:p w:rsidR="00D274D6" w:rsidRPr="00AA6670" w:rsidRDefault="00D274D6" w:rsidP="00A40CCF">
            <w:pPr>
              <w:rPr>
                <w:rFonts w:ascii="Tahoma" w:hAnsi="Tahoma" w:cs="Tahoma"/>
              </w:rPr>
            </w:pPr>
          </w:p>
        </w:tc>
        <w:tc>
          <w:tcPr>
            <w:tcW w:w="357" w:type="dxa"/>
          </w:tcPr>
          <w:p w:rsidR="00D274D6" w:rsidRPr="00AA6670" w:rsidRDefault="00D274D6" w:rsidP="00A40CCF">
            <w:pPr>
              <w:rPr>
                <w:rFonts w:ascii="Tahoma" w:hAnsi="Tahoma" w:cs="Tahoma"/>
              </w:rPr>
            </w:pPr>
          </w:p>
        </w:tc>
        <w:tc>
          <w:tcPr>
            <w:tcW w:w="409" w:type="dxa"/>
          </w:tcPr>
          <w:p w:rsidR="00D274D6" w:rsidRPr="00AA6670" w:rsidRDefault="00D274D6" w:rsidP="00A40CCF">
            <w:pPr>
              <w:rPr>
                <w:rFonts w:ascii="Tahoma" w:hAnsi="Tahoma" w:cs="Tahoma"/>
              </w:rPr>
            </w:pPr>
          </w:p>
        </w:tc>
        <w:tc>
          <w:tcPr>
            <w:tcW w:w="537" w:type="dxa"/>
          </w:tcPr>
          <w:p w:rsidR="00D274D6" w:rsidRPr="00AA6670" w:rsidRDefault="00D274D6" w:rsidP="00A40CCF">
            <w:pPr>
              <w:rPr>
                <w:rFonts w:ascii="Tahoma" w:hAnsi="Tahoma" w:cs="Tahoma"/>
              </w:rPr>
            </w:pPr>
          </w:p>
        </w:tc>
        <w:tc>
          <w:tcPr>
            <w:tcW w:w="8330" w:type="dxa"/>
          </w:tcPr>
          <w:p w:rsidR="00D274D6" w:rsidRPr="00AA6670" w:rsidRDefault="00D274D6" w:rsidP="00D274D6">
            <w:pPr>
              <w:pStyle w:val="ListParagraph"/>
              <w:numPr>
                <w:ilvl w:val="0"/>
                <w:numId w:val="22"/>
              </w:numPr>
              <w:rPr>
                <w:rFonts w:ascii="Tahoma" w:hAnsi="Tahoma" w:cs="Tahoma"/>
              </w:rPr>
            </w:pPr>
            <w:r>
              <w:rPr>
                <w:rFonts w:ascii="Tahoma" w:hAnsi="Tahoma" w:cs="Tahoma"/>
              </w:rPr>
              <w:t>Student project stimulated thinking &amp; conversation</w:t>
            </w:r>
            <w:r w:rsidRPr="00AA6670">
              <w:rPr>
                <w:rFonts w:ascii="Tahoma" w:hAnsi="Tahoma" w:cs="Tahoma"/>
              </w:rPr>
              <w:t>.</w:t>
            </w:r>
          </w:p>
        </w:tc>
      </w:tr>
      <w:tr w:rsidR="00D274D6" w:rsidRPr="00AA6670" w:rsidTr="00197F99">
        <w:trPr>
          <w:trHeight w:val="213"/>
        </w:trPr>
        <w:tc>
          <w:tcPr>
            <w:tcW w:w="358" w:type="dxa"/>
            <w:shd w:val="clear" w:color="auto" w:fill="auto"/>
          </w:tcPr>
          <w:p w:rsidR="00D274D6" w:rsidRPr="00AA6670" w:rsidRDefault="00D274D6" w:rsidP="00A40CCF">
            <w:pPr>
              <w:rPr>
                <w:rFonts w:ascii="Tahoma" w:hAnsi="Tahoma" w:cs="Tahoma"/>
              </w:rPr>
            </w:pPr>
          </w:p>
        </w:tc>
        <w:tc>
          <w:tcPr>
            <w:tcW w:w="357" w:type="dxa"/>
            <w:shd w:val="clear" w:color="auto" w:fill="auto"/>
          </w:tcPr>
          <w:p w:rsidR="00D274D6" w:rsidRPr="00AA6670" w:rsidRDefault="00D274D6" w:rsidP="00A40CCF">
            <w:pPr>
              <w:rPr>
                <w:rFonts w:ascii="Tahoma" w:hAnsi="Tahoma" w:cs="Tahoma"/>
              </w:rPr>
            </w:pPr>
          </w:p>
        </w:tc>
        <w:tc>
          <w:tcPr>
            <w:tcW w:w="357" w:type="dxa"/>
            <w:shd w:val="clear" w:color="auto" w:fill="auto"/>
          </w:tcPr>
          <w:p w:rsidR="00D274D6" w:rsidRPr="00AA6670" w:rsidRDefault="00D274D6" w:rsidP="00A40CCF">
            <w:pPr>
              <w:rPr>
                <w:rFonts w:ascii="Tahoma" w:hAnsi="Tahoma" w:cs="Tahoma"/>
              </w:rPr>
            </w:pPr>
          </w:p>
        </w:tc>
        <w:tc>
          <w:tcPr>
            <w:tcW w:w="357" w:type="dxa"/>
            <w:shd w:val="clear" w:color="auto" w:fill="auto"/>
          </w:tcPr>
          <w:p w:rsidR="00D274D6" w:rsidRPr="00AA6670" w:rsidRDefault="00D274D6" w:rsidP="00A40CCF">
            <w:pPr>
              <w:rPr>
                <w:rFonts w:ascii="Tahoma" w:hAnsi="Tahoma" w:cs="Tahoma"/>
              </w:rPr>
            </w:pPr>
          </w:p>
        </w:tc>
        <w:tc>
          <w:tcPr>
            <w:tcW w:w="409" w:type="dxa"/>
            <w:shd w:val="clear" w:color="auto" w:fill="auto"/>
          </w:tcPr>
          <w:p w:rsidR="00D274D6" w:rsidRPr="00AA6670" w:rsidRDefault="00D274D6" w:rsidP="00A40CCF">
            <w:pPr>
              <w:rPr>
                <w:rFonts w:ascii="Tahoma" w:hAnsi="Tahoma" w:cs="Tahoma"/>
              </w:rPr>
            </w:pPr>
          </w:p>
        </w:tc>
        <w:tc>
          <w:tcPr>
            <w:tcW w:w="537" w:type="dxa"/>
            <w:shd w:val="clear" w:color="auto" w:fill="auto"/>
          </w:tcPr>
          <w:p w:rsidR="00D274D6" w:rsidRPr="00AA6670" w:rsidRDefault="00D274D6" w:rsidP="00A40CCF">
            <w:pPr>
              <w:rPr>
                <w:rFonts w:ascii="Tahoma" w:hAnsi="Tahoma" w:cs="Tahoma"/>
              </w:rPr>
            </w:pPr>
          </w:p>
        </w:tc>
        <w:tc>
          <w:tcPr>
            <w:tcW w:w="8330" w:type="dxa"/>
            <w:shd w:val="clear" w:color="auto" w:fill="auto"/>
          </w:tcPr>
          <w:p w:rsidR="00D274D6" w:rsidRPr="00AA6670" w:rsidRDefault="00D274D6" w:rsidP="00D274D6">
            <w:pPr>
              <w:pStyle w:val="ListParagraph"/>
              <w:numPr>
                <w:ilvl w:val="0"/>
                <w:numId w:val="22"/>
              </w:numPr>
              <w:rPr>
                <w:rFonts w:ascii="Tahoma" w:hAnsi="Tahoma" w:cs="Tahoma"/>
              </w:rPr>
            </w:pPr>
            <w:r w:rsidRPr="00AA6670">
              <w:rPr>
                <w:rFonts w:ascii="Tahoma" w:hAnsi="Tahoma" w:cs="Tahoma"/>
              </w:rPr>
              <w:t xml:space="preserve">The </w:t>
            </w:r>
            <w:r>
              <w:rPr>
                <w:rFonts w:ascii="Tahoma" w:hAnsi="Tahoma" w:cs="Tahoma"/>
              </w:rPr>
              <w:t>project</w:t>
            </w:r>
            <w:r w:rsidRPr="00AA6670">
              <w:rPr>
                <w:rFonts w:ascii="Tahoma" w:hAnsi="Tahoma" w:cs="Tahoma"/>
              </w:rPr>
              <w:t xml:space="preserve"> put ideas across effectively.</w:t>
            </w:r>
          </w:p>
        </w:tc>
      </w:tr>
      <w:tr w:rsidR="00D274D6" w:rsidRPr="00AA6670" w:rsidTr="00197F99">
        <w:trPr>
          <w:trHeight w:val="213"/>
        </w:trPr>
        <w:tc>
          <w:tcPr>
            <w:tcW w:w="358" w:type="dxa"/>
            <w:shd w:val="clear" w:color="auto" w:fill="auto"/>
          </w:tcPr>
          <w:p w:rsidR="00D274D6" w:rsidRPr="00AA6670" w:rsidRDefault="00D274D6" w:rsidP="00A40CCF">
            <w:pPr>
              <w:rPr>
                <w:rFonts w:ascii="Tahoma" w:hAnsi="Tahoma" w:cs="Tahoma"/>
              </w:rPr>
            </w:pPr>
          </w:p>
        </w:tc>
        <w:tc>
          <w:tcPr>
            <w:tcW w:w="357" w:type="dxa"/>
            <w:shd w:val="clear" w:color="auto" w:fill="auto"/>
          </w:tcPr>
          <w:p w:rsidR="00D274D6" w:rsidRPr="00AA6670" w:rsidRDefault="00D274D6" w:rsidP="00A40CCF">
            <w:pPr>
              <w:rPr>
                <w:rFonts w:ascii="Tahoma" w:hAnsi="Tahoma" w:cs="Tahoma"/>
              </w:rPr>
            </w:pPr>
          </w:p>
        </w:tc>
        <w:tc>
          <w:tcPr>
            <w:tcW w:w="357" w:type="dxa"/>
            <w:shd w:val="clear" w:color="auto" w:fill="auto"/>
          </w:tcPr>
          <w:p w:rsidR="00D274D6" w:rsidRPr="00AA6670" w:rsidRDefault="00D274D6" w:rsidP="00A40CCF">
            <w:pPr>
              <w:rPr>
                <w:rFonts w:ascii="Tahoma" w:hAnsi="Tahoma" w:cs="Tahoma"/>
              </w:rPr>
            </w:pPr>
          </w:p>
        </w:tc>
        <w:tc>
          <w:tcPr>
            <w:tcW w:w="357" w:type="dxa"/>
            <w:shd w:val="clear" w:color="auto" w:fill="auto"/>
          </w:tcPr>
          <w:p w:rsidR="00D274D6" w:rsidRPr="00AA6670" w:rsidRDefault="00D274D6" w:rsidP="00A40CCF">
            <w:pPr>
              <w:rPr>
                <w:rFonts w:ascii="Tahoma" w:hAnsi="Tahoma" w:cs="Tahoma"/>
              </w:rPr>
            </w:pPr>
          </w:p>
        </w:tc>
        <w:tc>
          <w:tcPr>
            <w:tcW w:w="409" w:type="dxa"/>
            <w:shd w:val="clear" w:color="auto" w:fill="auto"/>
          </w:tcPr>
          <w:p w:rsidR="00D274D6" w:rsidRPr="00AA6670" w:rsidRDefault="00D274D6" w:rsidP="00A40CCF">
            <w:pPr>
              <w:rPr>
                <w:rFonts w:ascii="Tahoma" w:hAnsi="Tahoma" w:cs="Tahoma"/>
              </w:rPr>
            </w:pPr>
          </w:p>
        </w:tc>
        <w:tc>
          <w:tcPr>
            <w:tcW w:w="537" w:type="dxa"/>
            <w:shd w:val="clear" w:color="auto" w:fill="auto"/>
          </w:tcPr>
          <w:p w:rsidR="00D274D6" w:rsidRPr="00AA6670" w:rsidRDefault="00D274D6" w:rsidP="00A40CCF">
            <w:pPr>
              <w:rPr>
                <w:rFonts w:ascii="Tahoma" w:hAnsi="Tahoma" w:cs="Tahoma"/>
              </w:rPr>
            </w:pPr>
          </w:p>
        </w:tc>
        <w:tc>
          <w:tcPr>
            <w:tcW w:w="8330" w:type="dxa"/>
            <w:shd w:val="clear" w:color="auto" w:fill="auto"/>
          </w:tcPr>
          <w:p w:rsidR="00D274D6" w:rsidRPr="00AA6670" w:rsidRDefault="00D274D6" w:rsidP="00D274D6">
            <w:pPr>
              <w:pStyle w:val="ListParagraph"/>
              <w:numPr>
                <w:ilvl w:val="0"/>
                <w:numId w:val="22"/>
              </w:numPr>
              <w:rPr>
                <w:rFonts w:ascii="Tahoma" w:hAnsi="Tahoma" w:cs="Tahoma"/>
              </w:rPr>
            </w:pPr>
            <w:r>
              <w:rPr>
                <w:rFonts w:ascii="Tahoma" w:hAnsi="Tahoma" w:cs="Tahoma"/>
              </w:rPr>
              <w:t>Teacher materials were useful and easy to follow.</w:t>
            </w:r>
          </w:p>
        </w:tc>
      </w:tr>
      <w:tr w:rsidR="00D274D6" w:rsidRPr="00AA6670" w:rsidTr="00197F99">
        <w:trPr>
          <w:trHeight w:val="665"/>
        </w:trPr>
        <w:tc>
          <w:tcPr>
            <w:tcW w:w="358" w:type="dxa"/>
            <w:shd w:val="clear" w:color="auto" w:fill="auto"/>
          </w:tcPr>
          <w:p w:rsidR="00D274D6" w:rsidRPr="00AA6670" w:rsidRDefault="00D274D6" w:rsidP="00A40CCF">
            <w:pPr>
              <w:rPr>
                <w:rFonts w:ascii="Tahoma" w:hAnsi="Tahoma" w:cs="Tahoma"/>
              </w:rPr>
            </w:pPr>
          </w:p>
        </w:tc>
        <w:tc>
          <w:tcPr>
            <w:tcW w:w="357" w:type="dxa"/>
            <w:shd w:val="clear" w:color="auto" w:fill="auto"/>
          </w:tcPr>
          <w:p w:rsidR="00D274D6" w:rsidRPr="00AA6670" w:rsidRDefault="00D274D6" w:rsidP="00A40CCF">
            <w:pPr>
              <w:rPr>
                <w:rFonts w:ascii="Tahoma" w:hAnsi="Tahoma" w:cs="Tahoma"/>
              </w:rPr>
            </w:pPr>
          </w:p>
        </w:tc>
        <w:tc>
          <w:tcPr>
            <w:tcW w:w="357" w:type="dxa"/>
            <w:shd w:val="clear" w:color="auto" w:fill="auto"/>
          </w:tcPr>
          <w:p w:rsidR="00D274D6" w:rsidRPr="00AA6670" w:rsidRDefault="00D274D6" w:rsidP="00A40CCF">
            <w:pPr>
              <w:rPr>
                <w:rFonts w:ascii="Tahoma" w:hAnsi="Tahoma" w:cs="Tahoma"/>
              </w:rPr>
            </w:pPr>
          </w:p>
        </w:tc>
        <w:tc>
          <w:tcPr>
            <w:tcW w:w="357" w:type="dxa"/>
            <w:shd w:val="clear" w:color="auto" w:fill="auto"/>
          </w:tcPr>
          <w:p w:rsidR="00D274D6" w:rsidRPr="00AA6670" w:rsidRDefault="00D274D6" w:rsidP="00A40CCF">
            <w:pPr>
              <w:rPr>
                <w:rFonts w:ascii="Tahoma" w:hAnsi="Tahoma" w:cs="Tahoma"/>
              </w:rPr>
            </w:pPr>
          </w:p>
        </w:tc>
        <w:tc>
          <w:tcPr>
            <w:tcW w:w="409" w:type="dxa"/>
            <w:shd w:val="clear" w:color="auto" w:fill="auto"/>
          </w:tcPr>
          <w:p w:rsidR="00D274D6" w:rsidRPr="00AA6670" w:rsidRDefault="00D274D6" w:rsidP="00A40CCF">
            <w:pPr>
              <w:rPr>
                <w:rFonts w:ascii="Tahoma" w:hAnsi="Tahoma" w:cs="Tahoma"/>
              </w:rPr>
            </w:pPr>
          </w:p>
        </w:tc>
        <w:tc>
          <w:tcPr>
            <w:tcW w:w="537" w:type="dxa"/>
            <w:shd w:val="clear" w:color="auto" w:fill="auto"/>
          </w:tcPr>
          <w:p w:rsidR="00D274D6" w:rsidRPr="00AA6670" w:rsidRDefault="00D274D6" w:rsidP="00A40CCF">
            <w:pPr>
              <w:rPr>
                <w:rFonts w:ascii="Tahoma" w:hAnsi="Tahoma" w:cs="Tahoma"/>
              </w:rPr>
            </w:pPr>
          </w:p>
        </w:tc>
        <w:tc>
          <w:tcPr>
            <w:tcW w:w="8330" w:type="dxa"/>
            <w:shd w:val="clear" w:color="auto" w:fill="auto"/>
          </w:tcPr>
          <w:p w:rsidR="00D274D6" w:rsidRPr="00AA6670" w:rsidRDefault="00D274D6" w:rsidP="00D274D6">
            <w:pPr>
              <w:pStyle w:val="ListParagraph"/>
              <w:numPr>
                <w:ilvl w:val="0"/>
                <w:numId w:val="22"/>
              </w:numPr>
              <w:rPr>
                <w:rFonts w:ascii="Tahoma" w:hAnsi="Tahoma" w:cs="Tahoma"/>
              </w:rPr>
            </w:pPr>
            <w:r>
              <w:rPr>
                <w:rFonts w:ascii="Tahoma" w:hAnsi="Tahoma" w:cs="Tahoma"/>
              </w:rPr>
              <w:t xml:space="preserve"> The method of material presentation encouraged</w:t>
            </w:r>
            <w:r w:rsidRPr="00AA6670">
              <w:rPr>
                <w:rFonts w:ascii="Tahoma" w:hAnsi="Tahoma" w:cs="Tahoma"/>
              </w:rPr>
              <w:t xml:space="preserve"> students feel free to ask questions, disagree, express ideas, etc.</w:t>
            </w:r>
          </w:p>
        </w:tc>
      </w:tr>
      <w:tr w:rsidR="00D274D6" w:rsidRPr="00AA6670" w:rsidTr="00197F99">
        <w:trPr>
          <w:trHeight w:val="225"/>
        </w:trPr>
        <w:tc>
          <w:tcPr>
            <w:tcW w:w="358" w:type="dxa"/>
            <w:shd w:val="clear" w:color="auto" w:fill="D9D9D9" w:themeFill="background1" w:themeFillShade="D9"/>
          </w:tcPr>
          <w:p w:rsidR="00D274D6" w:rsidRPr="00AA6670" w:rsidRDefault="00D274D6" w:rsidP="00A40CCF">
            <w:pPr>
              <w:rPr>
                <w:rFonts w:ascii="Tahoma" w:hAnsi="Tahoma" w:cs="Tahoma"/>
                <w:b/>
              </w:rPr>
            </w:pPr>
          </w:p>
        </w:tc>
        <w:tc>
          <w:tcPr>
            <w:tcW w:w="357" w:type="dxa"/>
            <w:shd w:val="clear" w:color="auto" w:fill="D9D9D9" w:themeFill="background1" w:themeFillShade="D9"/>
          </w:tcPr>
          <w:p w:rsidR="00D274D6" w:rsidRPr="00AA6670" w:rsidRDefault="00D274D6" w:rsidP="00A40CCF">
            <w:pPr>
              <w:rPr>
                <w:rFonts w:ascii="Tahoma" w:hAnsi="Tahoma" w:cs="Tahoma"/>
                <w:b/>
              </w:rPr>
            </w:pPr>
          </w:p>
        </w:tc>
        <w:tc>
          <w:tcPr>
            <w:tcW w:w="357" w:type="dxa"/>
            <w:shd w:val="clear" w:color="auto" w:fill="D9D9D9" w:themeFill="background1" w:themeFillShade="D9"/>
          </w:tcPr>
          <w:p w:rsidR="00D274D6" w:rsidRPr="00AA6670" w:rsidRDefault="00D274D6" w:rsidP="00A40CCF">
            <w:pPr>
              <w:rPr>
                <w:rFonts w:ascii="Tahoma" w:hAnsi="Tahoma" w:cs="Tahoma"/>
                <w:b/>
              </w:rPr>
            </w:pPr>
          </w:p>
        </w:tc>
        <w:tc>
          <w:tcPr>
            <w:tcW w:w="357" w:type="dxa"/>
            <w:shd w:val="clear" w:color="auto" w:fill="D9D9D9" w:themeFill="background1" w:themeFillShade="D9"/>
          </w:tcPr>
          <w:p w:rsidR="00D274D6" w:rsidRPr="00AA6670" w:rsidRDefault="00D274D6" w:rsidP="00A40CCF">
            <w:pPr>
              <w:rPr>
                <w:rFonts w:ascii="Tahoma" w:hAnsi="Tahoma" w:cs="Tahoma"/>
                <w:b/>
              </w:rPr>
            </w:pPr>
          </w:p>
        </w:tc>
        <w:tc>
          <w:tcPr>
            <w:tcW w:w="409" w:type="dxa"/>
            <w:shd w:val="clear" w:color="auto" w:fill="D9D9D9" w:themeFill="background1" w:themeFillShade="D9"/>
          </w:tcPr>
          <w:p w:rsidR="00D274D6" w:rsidRPr="00AA6670" w:rsidRDefault="00D274D6" w:rsidP="00A40CCF">
            <w:pPr>
              <w:rPr>
                <w:rFonts w:ascii="Tahoma" w:hAnsi="Tahoma" w:cs="Tahoma"/>
                <w:b/>
              </w:rPr>
            </w:pPr>
          </w:p>
        </w:tc>
        <w:tc>
          <w:tcPr>
            <w:tcW w:w="537" w:type="dxa"/>
            <w:shd w:val="clear" w:color="auto" w:fill="D9D9D9" w:themeFill="background1" w:themeFillShade="D9"/>
          </w:tcPr>
          <w:p w:rsidR="00D274D6" w:rsidRPr="00AA6670" w:rsidRDefault="00D274D6" w:rsidP="00A40CCF">
            <w:pPr>
              <w:rPr>
                <w:rFonts w:ascii="Tahoma" w:hAnsi="Tahoma" w:cs="Tahoma"/>
                <w:b/>
              </w:rPr>
            </w:pPr>
          </w:p>
        </w:tc>
        <w:tc>
          <w:tcPr>
            <w:tcW w:w="8330" w:type="dxa"/>
            <w:shd w:val="clear" w:color="auto" w:fill="D9D9D9" w:themeFill="background1" w:themeFillShade="D9"/>
          </w:tcPr>
          <w:p w:rsidR="00D274D6" w:rsidRPr="00AA6670" w:rsidRDefault="00D274D6" w:rsidP="00A40CCF">
            <w:pPr>
              <w:rPr>
                <w:rFonts w:ascii="Tahoma" w:hAnsi="Tahoma" w:cs="Tahoma"/>
                <w:b/>
              </w:rPr>
            </w:pPr>
            <w:r w:rsidRPr="00AA6670">
              <w:rPr>
                <w:rFonts w:ascii="Tahoma" w:hAnsi="Tahoma" w:cs="Tahoma"/>
                <w:b/>
              </w:rPr>
              <w:t>Self-Evaluation</w:t>
            </w:r>
            <w:r>
              <w:rPr>
                <w:rFonts w:ascii="Tahoma" w:hAnsi="Tahoma" w:cs="Tahoma"/>
                <w:b/>
              </w:rPr>
              <w:t xml:space="preserve"> (Instructor)</w:t>
            </w:r>
          </w:p>
        </w:tc>
      </w:tr>
      <w:tr w:rsidR="00D274D6" w:rsidRPr="00AA6670" w:rsidTr="00197F99">
        <w:trPr>
          <w:trHeight w:val="426"/>
        </w:trPr>
        <w:tc>
          <w:tcPr>
            <w:tcW w:w="358" w:type="dxa"/>
            <w:shd w:val="clear" w:color="auto" w:fill="auto"/>
          </w:tcPr>
          <w:p w:rsidR="00D274D6" w:rsidRPr="00AA6670" w:rsidRDefault="00D274D6" w:rsidP="00A40CCF">
            <w:pPr>
              <w:rPr>
                <w:rFonts w:ascii="Tahoma" w:hAnsi="Tahoma" w:cs="Tahoma"/>
                <w:b/>
              </w:rPr>
            </w:pPr>
          </w:p>
        </w:tc>
        <w:tc>
          <w:tcPr>
            <w:tcW w:w="357" w:type="dxa"/>
            <w:shd w:val="clear" w:color="auto" w:fill="auto"/>
          </w:tcPr>
          <w:p w:rsidR="00D274D6" w:rsidRPr="00AA6670" w:rsidRDefault="00D274D6" w:rsidP="00A40CCF">
            <w:pPr>
              <w:rPr>
                <w:rFonts w:ascii="Tahoma" w:hAnsi="Tahoma" w:cs="Tahoma"/>
                <w:b/>
              </w:rPr>
            </w:pPr>
          </w:p>
        </w:tc>
        <w:tc>
          <w:tcPr>
            <w:tcW w:w="357" w:type="dxa"/>
            <w:shd w:val="clear" w:color="auto" w:fill="auto"/>
          </w:tcPr>
          <w:p w:rsidR="00D274D6" w:rsidRPr="00AA6670" w:rsidRDefault="00D274D6" w:rsidP="00A40CCF">
            <w:pPr>
              <w:rPr>
                <w:rFonts w:ascii="Tahoma" w:hAnsi="Tahoma" w:cs="Tahoma"/>
                <w:b/>
              </w:rPr>
            </w:pPr>
          </w:p>
        </w:tc>
        <w:tc>
          <w:tcPr>
            <w:tcW w:w="357" w:type="dxa"/>
            <w:shd w:val="clear" w:color="auto" w:fill="auto"/>
          </w:tcPr>
          <w:p w:rsidR="00D274D6" w:rsidRPr="00AA6670" w:rsidRDefault="00D274D6" w:rsidP="00A40CCF">
            <w:pPr>
              <w:rPr>
                <w:rFonts w:ascii="Tahoma" w:hAnsi="Tahoma" w:cs="Tahoma"/>
                <w:b/>
              </w:rPr>
            </w:pPr>
          </w:p>
        </w:tc>
        <w:tc>
          <w:tcPr>
            <w:tcW w:w="409" w:type="dxa"/>
            <w:shd w:val="clear" w:color="auto" w:fill="auto"/>
          </w:tcPr>
          <w:p w:rsidR="00D274D6" w:rsidRPr="00AA6670" w:rsidRDefault="00D274D6" w:rsidP="00A40CCF">
            <w:pPr>
              <w:rPr>
                <w:rFonts w:ascii="Tahoma" w:hAnsi="Tahoma" w:cs="Tahoma"/>
                <w:b/>
              </w:rPr>
            </w:pPr>
          </w:p>
        </w:tc>
        <w:tc>
          <w:tcPr>
            <w:tcW w:w="537" w:type="dxa"/>
            <w:shd w:val="clear" w:color="auto" w:fill="auto"/>
          </w:tcPr>
          <w:p w:rsidR="00D274D6" w:rsidRPr="00AA6670" w:rsidRDefault="00D274D6" w:rsidP="00A40CCF">
            <w:pPr>
              <w:rPr>
                <w:rFonts w:ascii="Tahoma" w:hAnsi="Tahoma" w:cs="Tahoma"/>
                <w:b/>
              </w:rPr>
            </w:pPr>
          </w:p>
        </w:tc>
        <w:tc>
          <w:tcPr>
            <w:tcW w:w="8330" w:type="dxa"/>
            <w:shd w:val="clear" w:color="auto" w:fill="auto"/>
          </w:tcPr>
          <w:p w:rsidR="00D274D6" w:rsidRPr="00AA6670" w:rsidRDefault="00D274D6" w:rsidP="00D274D6">
            <w:pPr>
              <w:pStyle w:val="ListParagraph"/>
              <w:numPr>
                <w:ilvl w:val="0"/>
                <w:numId w:val="22"/>
              </w:numPr>
              <w:rPr>
                <w:rFonts w:ascii="Tahoma" w:hAnsi="Tahoma" w:cs="Tahoma"/>
              </w:rPr>
            </w:pPr>
            <w:r>
              <w:rPr>
                <w:rFonts w:ascii="Tahoma" w:hAnsi="Tahoma" w:cs="Tahoma"/>
              </w:rPr>
              <w:t>What was your level of knowledge concerning this topic prior to this presentation</w:t>
            </w:r>
            <w:r w:rsidRPr="00AA6670">
              <w:rPr>
                <w:rFonts w:ascii="Tahoma" w:hAnsi="Tahoma" w:cs="Tahoma"/>
              </w:rPr>
              <w:t>?</w:t>
            </w:r>
          </w:p>
        </w:tc>
      </w:tr>
      <w:tr w:rsidR="00D274D6" w:rsidRPr="00291D2E" w:rsidTr="00197F99">
        <w:trPr>
          <w:trHeight w:val="10700"/>
        </w:trPr>
        <w:tc>
          <w:tcPr>
            <w:tcW w:w="10705" w:type="dxa"/>
            <w:gridSpan w:val="7"/>
            <w:shd w:val="clear" w:color="auto" w:fill="D9D9D9" w:themeFill="background1" w:themeFillShade="D9"/>
          </w:tcPr>
          <w:p w:rsidR="00D274D6" w:rsidRDefault="00D274D6" w:rsidP="00D12160">
            <w:pPr>
              <w:ind w:right="-197"/>
              <w:rPr>
                <w:rFonts w:ascii="Tahoma" w:hAnsi="Tahoma" w:cs="Tahoma"/>
                <w:b/>
                <w:sz w:val="24"/>
                <w:szCs w:val="24"/>
              </w:rPr>
            </w:pPr>
            <w:r>
              <w:rPr>
                <w:rFonts w:ascii="Tahoma" w:hAnsi="Tahoma" w:cs="Tahoma"/>
                <w:b/>
                <w:sz w:val="24"/>
                <w:szCs w:val="24"/>
              </w:rPr>
              <w:lastRenderedPageBreak/>
              <w:t>Please share any recommendations you feel would be helpful.</w:t>
            </w:r>
          </w:p>
          <w:p w:rsidR="00D274D6" w:rsidRDefault="00D274D6" w:rsidP="00D12160">
            <w:pPr>
              <w:ind w:right="-197"/>
              <w:rPr>
                <w:rFonts w:ascii="Tahoma" w:hAnsi="Tahoma" w:cs="Tahoma"/>
                <w:b/>
                <w:sz w:val="24"/>
                <w:szCs w:val="24"/>
              </w:rPr>
            </w:pPr>
          </w:p>
          <w:p w:rsidR="00D274D6" w:rsidRPr="003C0D1E" w:rsidRDefault="00D274D6" w:rsidP="00D12160">
            <w:pPr>
              <w:ind w:right="-197"/>
              <w:rPr>
                <w:rFonts w:ascii="Tahoma" w:hAnsi="Tahoma" w:cs="Tahoma"/>
                <w:sz w:val="24"/>
                <w:szCs w:val="24"/>
              </w:rPr>
            </w:pPr>
          </w:p>
        </w:tc>
      </w:tr>
    </w:tbl>
    <w:p w:rsidR="00D274D6" w:rsidRDefault="00D274D6" w:rsidP="00D12160">
      <w:pPr>
        <w:jc w:val="center"/>
        <w:rPr>
          <w:rFonts w:ascii="Tahoma" w:hAnsi="Tahoma" w:cs="Tahoma"/>
          <w:b/>
          <w:sz w:val="36"/>
          <w:szCs w:val="36"/>
        </w:rPr>
      </w:pPr>
      <w:r w:rsidRPr="00B005E9">
        <w:rPr>
          <w:rFonts w:ascii="Tahoma" w:hAnsi="Tahoma" w:cs="Tahoma"/>
          <w:b/>
          <w:sz w:val="36"/>
          <w:szCs w:val="36"/>
        </w:rPr>
        <w:t>T</w:t>
      </w:r>
      <w:r>
        <w:rPr>
          <w:rFonts w:ascii="Tahoma" w:hAnsi="Tahoma" w:cs="Tahoma"/>
          <w:b/>
          <w:sz w:val="36"/>
          <w:szCs w:val="36"/>
        </w:rPr>
        <w:t xml:space="preserve">hank you </w:t>
      </w:r>
      <w:r w:rsidRPr="00B005E9">
        <w:rPr>
          <w:rFonts w:ascii="Tahoma" w:hAnsi="Tahoma" w:cs="Tahoma"/>
          <w:b/>
          <w:sz w:val="36"/>
          <w:szCs w:val="36"/>
        </w:rPr>
        <w:t>for providing your feedback!</w:t>
      </w:r>
    </w:p>
    <w:p w:rsidR="00D274D6" w:rsidRPr="00697B15" w:rsidRDefault="00D274D6" w:rsidP="00D12160">
      <w:pPr>
        <w:jc w:val="center"/>
        <w:rPr>
          <w:rFonts w:ascii="Tahoma" w:hAnsi="Tahoma" w:cs="Tahoma"/>
          <w:sz w:val="24"/>
          <w:szCs w:val="24"/>
        </w:rPr>
      </w:pPr>
      <w:bookmarkStart w:id="3" w:name="_GoBack"/>
      <w:r>
        <w:rPr>
          <w:rFonts w:ascii="Tahoma" w:hAnsi="Tahoma" w:cs="Tahoma"/>
          <w:sz w:val="24"/>
          <w:szCs w:val="24"/>
        </w:rPr>
        <w:t xml:space="preserve">Please email your assessment to </w:t>
      </w:r>
      <w:r w:rsidRPr="00527DB1">
        <w:rPr>
          <w:rFonts w:ascii="Tahoma" w:hAnsi="Tahoma" w:cs="Tahoma"/>
          <w:sz w:val="24"/>
          <w:szCs w:val="24"/>
        </w:rPr>
        <w:t>david.madore@maine.gov</w:t>
      </w:r>
      <w:r>
        <w:rPr>
          <w:rFonts w:ascii="Tahoma" w:hAnsi="Tahoma" w:cs="Tahoma"/>
          <w:sz w:val="24"/>
          <w:szCs w:val="24"/>
        </w:rPr>
        <w:t>.</w:t>
      </w:r>
      <w:bookmarkEnd w:id="3"/>
    </w:p>
    <w:bookmarkEnd w:id="2"/>
    <w:sectPr w:rsidR="00D274D6" w:rsidRPr="00697B15">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43D6" w:rsidRDefault="004D43D6" w:rsidP="002C1339">
      <w:pPr>
        <w:spacing w:after="0" w:line="240" w:lineRule="auto"/>
      </w:pPr>
      <w:r>
        <w:separator/>
      </w:r>
    </w:p>
  </w:endnote>
  <w:endnote w:type="continuationSeparator" w:id="0">
    <w:p w:rsidR="004D43D6" w:rsidRDefault="004D43D6" w:rsidP="002C1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3D6" w:rsidRDefault="004D43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77946"/>
      <w:docPartObj>
        <w:docPartGallery w:val="Page Numbers (Bottom of Page)"/>
        <w:docPartUnique/>
      </w:docPartObj>
    </w:sdtPr>
    <w:sdtEndPr>
      <w:rPr>
        <w:noProof/>
      </w:rPr>
    </w:sdtEndPr>
    <w:sdtContent>
      <w:p w:rsidR="004D43D6" w:rsidRDefault="004D43D6">
        <w:pPr>
          <w:pStyle w:val="Footer"/>
          <w:jc w:val="right"/>
        </w:pPr>
        <w:r>
          <w:fldChar w:fldCharType="begin"/>
        </w:r>
        <w:r>
          <w:instrText xml:space="preserve"> PAGE   \* MERGEFORMAT </w:instrText>
        </w:r>
        <w:r>
          <w:fldChar w:fldCharType="separate"/>
        </w:r>
        <w:r w:rsidR="00D274D6">
          <w:rPr>
            <w:noProof/>
          </w:rPr>
          <w:t>16</w:t>
        </w:r>
        <w:r>
          <w:rPr>
            <w:noProof/>
          </w:rPr>
          <w:fldChar w:fldCharType="end"/>
        </w:r>
      </w:p>
    </w:sdtContent>
  </w:sdt>
  <w:p w:rsidR="004D43D6" w:rsidRDefault="004D43D6" w:rsidP="00D30497">
    <w:pPr>
      <w:pStyle w:val="Footer"/>
      <w:tabs>
        <w:tab w:val="clear" w:pos="4680"/>
        <w:tab w:val="clear" w:pos="9360"/>
        <w:tab w:val="left" w:pos="3757"/>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3D6" w:rsidRDefault="004D43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43D6" w:rsidRDefault="004D43D6" w:rsidP="002C1339">
      <w:pPr>
        <w:spacing w:after="0" w:line="240" w:lineRule="auto"/>
      </w:pPr>
      <w:r>
        <w:separator/>
      </w:r>
    </w:p>
  </w:footnote>
  <w:footnote w:type="continuationSeparator" w:id="0">
    <w:p w:rsidR="004D43D6" w:rsidRDefault="004D43D6" w:rsidP="002C13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3D6" w:rsidRDefault="004D43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3D6" w:rsidRDefault="004D43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3D6" w:rsidRDefault="004D43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944CB"/>
    <w:multiLevelType w:val="hybridMultilevel"/>
    <w:tmpl w:val="21702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377CB"/>
    <w:multiLevelType w:val="hybridMultilevel"/>
    <w:tmpl w:val="E51043FE"/>
    <w:lvl w:ilvl="0" w:tplc="D08654E6">
      <w:start w:val="1"/>
      <w:numFmt w:val="bullet"/>
      <w:lvlText w:val="•"/>
      <w:lvlJc w:val="left"/>
      <w:pPr>
        <w:tabs>
          <w:tab w:val="num" w:pos="720"/>
        </w:tabs>
        <w:ind w:left="720" w:hanging="360"/>
      </w:pPr>
      <w:rPr>
        <w:rFonts w:ascii="Arial" w:hAnsi="Arial" w:hint="default"/>
      </w:rPr>
    </w:lvl>
    <w:lvl w:ilvl="1" w:tplc="803E3558" w:tentative="1">
      <w:start w:val="1"/>
      <w:numFmt w:val="bullet"/>
      <w:lvlText w:val="•"/>
      <w:lvlJc w:val="left"/>
      <w:pPr>
        <w:tabs>
          <w:tab w:val="num" w:pos="1440"/>
        </w:tabs>
        <w:ind w:left="1440" w:hanging="360"/>
      </w:pPr>
      <w:rPr>
        <w:rFonts w:ascii="Arial" w:hAnsi="Arial" w:hint="default"/>
      </w:rPr>
    </w:lvl>
    <w:lvl w:ilvl="2" w:tplc="D82A4F0C" w:tentative="1">
      <w:start w:val="1"/>
      <w:numFmt w:val="bullet"/>
      <w:lvlText w:val="•"/>
      <w:lvlJc w:val="left"/>
      <w:pPr>
        <w:tabs>
          <w:tab w:val="num" w:pos="2160"/>
        </w:tabs>
        <w:ind w:left="2160" w:hanging="360"/>
      </w:pPr>
      <w:rPr>
        <w:rFonts w:ascii="Arial" w:hAnsi="Arial" w:hint="default"/>
      </w:rPr>
    </w:lvl>
    <w:lvl w:ilvl="3" w:tplc="17B4DBE6" w:tentative="1">
      <w:start w:val="1"/>
      <w:numFmt w:val="bullet"/>
      <w:lvlText w:val="•"/>
      <w:lvlJc w:val="left"/>
      <w:pPr>
        <w:tabs>
          <w:tab w:val="num" w:pos="2880"/>
        </w:tabs>
        <w:ind w:left="2880" w:hanging="360"/>
      </w:pPr>
      <w:rPr>
        <w:rFonts w:ascii="Arial" w:hAnsi="Arial" w:hint="default"/>
      </w:rPr>
    </w:lvl>
    <w:lvl w:ilvl="4" w:tplc="80F6F980" w:tentative="1">
      <w:start w:val="1"/>
      <w:numFmt w:val="bullet"/>
      <w:lvlText w:val="•"/>
      <w:lvlJc w:val="left"/>
      <w:pPr>
        <w:tabs>
          <w:tab w:val="num" w:pos="3600"/>
        </w:tabs>
        <w:ind w:left="3600" w:hanging="360"/>
      </w:pPr>
      <w:rPr>
        <w:rFonts w:ascii="Arial" w:hAnsi="Arial" w:hint="default"/>
      </w:rPr>
    </w:lvl>
    <w:lvl w:ilvl="5" w:tplc="34F4E8CC" w:tentative="1">
      <w:start w:val="1"/>
      <w:numFmt w:val="bullet"/>
      <w:lvlText w:val="•"/>
      <w:lvlJc w:val="left"/>
      <w:pPr>
        <w:tabs>
          <w:tab w:val="num" w:pos="4320"/>
        </w:tabs>
        <w:ind w:left="4320" w:hanging="360"/>
      </w:pPr>
      <w:rPr>
        <w:rFonts w:ascii="Arial" w:hAnsi="Arial" w:hint="default"/>
      </w:rPr>
    </w:lvl>
    <w:lvl w:ilvl="6" w:tplc="857A1402" w:tentative="1">
      <w:start w:val="1"/>
      <w:numFmt w:val="bullet"/>
      <w:lvlText w:val="•"/>
      <w:lvlJc w:val="left"/>
      <w:pPr>
        <w:tabs>
          <w:tab w:val="num" w:pos="5040"/>
        </w:tabs>
        <w:ind w:left="5040" w:hanging="360"/>
      </w:pPr>
      <w:rPr>
        <w:rFonts w:ascii="Arial" w:hAnsi="Arial" w:hint="default"/>
      </w:rPr>
    </w:lvl>
    <w:lvl w:ilvl="7" w:tplc="13FE494E" w:tentative="1">
      <w:start w:val="1"/>
      <w:numFmt w:val="bullet"/>
      <w:lvlText w:val="•"/>
      <w:lvlJc w:val="left"/>
      <w:pPr>
        <w:tabs>
          <w:tab w:val="num" w:pos="5760"/>
        </w:tabs>
        <w:ind w:left="5760" w:hanging="360"/>
      </w:pPr>
      <w:rPr>
        <w:rFonts w:ascii="Arial" w:hAnsi="Arial" w:hint="default"/>
      </w:rPr>
    </w:lvl>
    <w:lvl w:ilvl="8" w:tplc="B49A108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FE18C4"/>
    <w:multiLevelType w:val="hybridMultilevel"/>
    <w:tmpl w:val="BAD02C0A"/>
    <w:lvl w:ilvl="0" w:tplc="ED22E3AE">
      <w:start w:val="1"/>
      <w:numFmt w:val="bullet"/>
      <w:lvlText w:val="•"/>
      <w:lvlJc w:val="left"/>
      <w:pPr>
        <w:tabs>
          <w:tab w:val="num" w:pos="720"/>
        </w:tabs>
        <w:ind w:left="720" w:hanging="360"/>
      </w:pPr>
      <w:rPr>
        <w:rFonts w:ascii="Arial" w:hAnsi="Arial" w:hint="default"/>
      </w:rPr>
    </w:lvl>
    <w:lvl w:ilvl="1" w:tplc="2606425E">
      <w:numFmt w:val="bullet"/>
      <w:lvlText w:val="–"/>
      <w:lvlJc w:val="left"/>
      <w:pPr>
        <w:tabs>
          <w:tab w:val="num" w:pos="1440"/>
        </w:tabs>
        <w:ind w:left="1440" w:hanging="360"/>
      </w:pPr>
      <w:rPr>
        <w:rFonts w:ascii="Arial" w:hAnsi="Arial" w:hint="default"/>
      </w:rPr>
    </w:lvl>
    <w:lvl w:ilvl="2" w:tplc="8B2EE3D6" w:tentative="1">
      <w:start w:val="1"/>
      <w:numFmt w:val="bullet"/>
      <w:lvlText w:val="•"/>
      <w:lvlJc w:val="left"/>
      <w:pPr>
        <w:tabs>
          <w:tab w:val="num" w:pos="2160"/>
        </w:tabs>
        <w:ind w:left="2160" w:hanging="360"/>
      </w:pPr>
      <w:rPr>
        <w:rFonts w:ascii="Arial" w:hAnsi="Arial" w:hint="default"/>
      </w:rPr>
    </w:lvl>
    <w:lvl w:ilvl="3" w:tplc="3AD08842" w:tentative="1">
      <w:start w:val="1"/>
      <w:numFmt w:val="bullet"/>
      <w:lvlText w:val="•"/>
      <w:lvlJc w:val="left"/>
      <w:pPr>
        <w:tabs>
          <w:tab w:val="num" w:pos="2880"/>
        </w:tabs>
        <w:ind w:left="2880" w:hanging="360"/>
      </w:pPr>
      <w:rPr>
        <w:rFonts w:ascii="Arial" w:hAnsi="Arial" w:hint="default"/>
      </w:rPr>
    </w:lvl>
    <w:lvl w:ilvl="4" w:tplc="C97C3290" w:tentative="1">
      <w:start w:val="1"/>
      <w:numFmt w:val="bullet"/>
      <w:lvlText w:val="•"/>
      <w:lvlJc w:val="left"/>
      <w:pPr>
        <w:tabs>
          <w:tab w:val="num" w:pos="3600"/>
        </w:tabs>
        <w:ind w:left="3600" w:hanging="360"/>
      </w:pPr>
      <w:rPr>
        <w:rFonts w:ascii="Arial" w:hAnsi="Arial" w:hint="default"/>
      </w:rPr>
    </w:lvl>
    <w:lvl w:ilvl="5" w:tplc="1528E9D2" w:tentative="1">
      <w:start w:val="1"/>
      <w:numFmt w:val="bullet"/>
      <w:lvlText w:val="•"/>
      <w:lvlJc w:val="left"/>
      <w:pPr>
        <w:tabs>
          <w:tab w:val="num" w:pos="4320"/>
        </w:tabs>
        <w:ind w:left="4320" w:hanging="360"/>
      </w:pPr>
      <w:rPr>
        <w:rFonts w:ascii="Arial" w:hAnsi="Arial" w:hint="default"/>
      </w:rPr>
    </w:lvl>
    <w:lvl w:ilvl="6" w:tplc="E42AE5E6" w:tentative="1">
      <w:start w:val="1"/>
      <w:numFmt w:val="bullet"/>
      <w:lvlText w:val="•"/>
      <w:lvlJc w:val="left"/>
      <w:pPr>
        <w:tabs>
          <w:tab w:val="num" w:pos="5040"/>
        </w:tabs>
        <w:ind w:left="5040" w:hanging="360"/>
      </w:pPr>
      <w:rPr>
        <w:rFonts w:ascii="Arial" w:hAnsi="Arial" w:hint="default"/>
      </w:rPr>
    </w:lvl>
    <w:lvl w:ilvl="7" w:tplc="30909132" w:tentative="1">
      <w:start w:val="1"/>
      <w:numFmt w:val="bullet"/>
      <w:lvlText w:val="•"/>
      <w:lvlJc w:val="left"/>
      <w:pPr>
        <w:tabs>
          <w:tab w:val="num" w:pos="5760"/>
        </w:tabs>
        <w:ind w:left="5760" w:hanging="360"/>
      </w:pPr>
      <w:rPr>
        <w:rFonts w:ascii="Arial" w:hAnsi="Arial" w:hint="default"/>
      </w:rPr>
    </w:lvl>
    <w:lvl w:ilvl="8" w:tplc="A0A2DCB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4153B3"/>
    <w:multiLevelType w:val="hybridMultilevel"/>
    <w:tmpl w:val="98A0C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E22F3F"/>
    <w:multiLevelType w:val="hybridMultilevel"/>
    <w:tmpl w:val="639CC8C8"/>
    <w:lvl w:ilvl="0" w:tplc="2B6072CA">
      <w:start w:val="1"/>
      <w:numFmt w:val="bullet"/>
      <w:lvlText w:val="•"/>
      <w:lvlJc w:val="left"/>
      <w:pPr>
        <w:tabs>
          <w:tab w:val="num" w:pos="720"/>
        </w:tabs>
        <w:ind w:left="720" w:hanging="360"/>
      </w:pPr>
      <w:rPr>
        <w:rFonts w:ascii="Arial" w:hAnsi="Arial" w:hint="default"/>
      </w:rPr>
    </w:lvl>
    <w:lvl w:ilvl="1" w:tplc="3E70B070" w:tentative="1">
      <w:start w:val="1"/>
      <w:numFmt w:val="bullet"/>
      <w:lvlText w:val="•"/>
      <w:lvlJc w:val="left"/>
      <w:pPr>
        <w:tabs>
          <w:tab w:val="num" w:pos="1440"/>
        </w:tabs>
        <w:ind w:left="1440" w:hanging="360"/>
      </w:pPr>
      <w:rPr>
        <w:rFonts w:ascii="Arial" w:hAnsi="Arial" w:hint="default"/>
      </w:rPr>
    </w:lvl>
    <w:lvl w:ilvl="2" w:tplc="544C7944" w:tentative="1">
      <w:start w:val="1"/>
      <w:numFmt w:val="bullet"/>
      <w:lvlText w:val="•"/>
      <w:lvlJc w:val="left"/>
      <w:pPr>
        <w:tabs>
          <w:tab w:val="num" w:pos="2160"/>
        </w:tabs>
        <w:ind w:left="2160" w:hanging="360"/>
      </w:pPr>
      <w:rPr>
        <w:rFonts w:ascii="Arial" w:hAnsi="Arial" w:hint="default"/>
      </w:rPr>
    </w:lvl>
    <w:lvl w:ilvl="3" w:tplc="C1265CAA" w:tentative="1">
      <w:start w:val="1"/>
      <w:numFmt w:val="bullet"/>
      <w:lvlText w:val="•"/>
      <w:lvlJc w:val="left"/>
      <w:pPr>
        <w:tabs>
          <w:tab w:val="num" w:pos="2880"/>
        </w:tabs>
        <w:ind w:left="2880" w:hanging="360"/>
      </w:pPr>
      <w:rPr>
        <w:rFonts w:ascii="Arial" w:hAnsi="Arial" w:hint="default"/>
      </w:rPr>
    </w:lvl>
    <w:lvl w:ilvl="4" w:tplc="3ABC8C66" w:tentative="1">
      <w:start w:val="1"/>
      <w:numFmt w:val="bullet"/>
      <w:lvlText w:val="•"/>
      <w:lvlJc w:val="left"/>
      <w:pPr>
        <w:tabs>
          <w:tab w:val="num" w:pos="3600"/>
        </w:tabs>
        <w:ind w:left="3600" w:hanging="360"/>
      </w:pPr>
      <w:rPr>
        <w:rFonts w:ascii="Arial" w:hAnsi="Arial" w:hint="default"/>
      </w:rPr>
    </w:lvl>
    <w:lvl w:ilvl="5" w:tplc="ACD0189A" w:tentative="1">
      <w:start w:val="1"/>
      <w:numFmt w:val="bullet"/>
      <w:lvlText w:val="•"/>
      <w:lvlJc w:val="left"/>
      <w:pPr>
        <w:tabs>
          <w:tab w:val="num" w:pos="4320"/>
        </w:tabs>
        <w:ind w:left="4320" w:hanging="360"/>
      </w:pPr>
      <w:rPr>
        <w:rFonts w:ascii="Arial" w:hAnsi="Arial" w:hint="default"/>
      </w:rPr>
    </w:lvl>
    <w:lvl w:ilvl="6" w:tplc="53486A84" w:tentative="1">
      <w:start w:val="1"/>
      <w:numFmt w:val="bullet"/>
      <w:lvlText w:val="•"/>
      <w:lvlJc w:val="left"/>
      <w:pPr>
        <w:tabs>
          <w:tab w:val="num" w:pos="5040"/>
        </w:tabs>
        <w:ind w:left="5040" w:hanging="360"/>
      </w:pPr>
      <w:rPr>
        <w:rFonts w:ascii="Arial" w:hAnsi="Arial" w:hint="default"/>
      </w:rPr>
    </w:lvl>
    <w:lvl w:ilvl="7" w:tplc="BF62897E" w:tentative="1">
      <w:start w:val="1"/>
      <w:numFmt w:val="bullet"/>
      <w:lvlText w:val="•"/>
      <w:lvlJc w:val="left"/>
      <w:pPr>
        <w:tabs>
          <w:tab w:val="num" w:pos="5760"/>
        </w:tabs>
        <w:ind w:left="5760" w:hanging="360"/>
      </w:pPr>
      <w:rPr>
        <w:rFonts w:ascii="Arial" w:hAnsi="Arial" w:hint="default"/>
      </w:rPr>
    </w:lvl>
    <w:lvl w:ilvl="8" w:tplc="0BDAFD3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A2E693A"/>
    <w:multiLevelType w:val="hybridMultilevel"/>
    <w:tmpl w:val="593226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2B1953"/>
    <w:multiLevelType w:val="multilevel"/>
    <w:tmpl w:val="7F82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1C4DEF"/>
    <w:multiLevelType w:val="hybridMultilevel"/>
    <w:tmpl w:val="0EFE65C0"/>
    <w:lvl w:ilvl="0" w:tplc="F24E420E">
      <w:start w:val="1"/>
      <w:numFmt w:val="bullet"/>
      <w:lvlText w:val="•"/>
      <w:lvlJc w:val="left"/>
      <w:pPr>
        <w:tabs>
          <w:tab w:val="num" w:pos="720"/>
        </w:tabs>
        <w:ind w:left="720" w:hanging="360"/>
      </w:pPr>
      <w:rPr>
        <w:rFonts w:ascii="Arial" w:hAnsi="Arial" w:hint="default"/>
      </w:rPr>
    </w:lvl>
    <w:lvl w:ilvl="1" w:tplc="7F8C8326" w:tentative="1">
      <w:start w:val="1"/>
      <w:numFmt w:val="bullet"/>
      <w:lvlText w:val="•"/>
      <w:lvlJc w:val="left"/>
      <w:pPr>
        <w:tabs>
          <w:tab w:val="num" w:pos="1440"/>
        </w:tabs>
        <w:ind w:left="1440" w:hanging="360"/>
      </w:pPr>
      <w:rPr>
        <w:rFonts w:ascii="Arial" w:hAnsi="Arial" w:hint="default"/>
      </w:rPr>
    </w:lvl>
    <w:lvl w:ilvl="2" w:tplc="AB16D944" w:tentative="1">
      <w:start w:val="1"/>
      <w:numFmt w:val="bullet"/>
      <w:lvlText w:val="•"/>
      <w:lvlJc w:val="left"/>
      <w:pPr>
        <w:tabs>
          <w:tab w:val="num" w:pos="2160"/>
        </w:tabs>
        <w:ind w:left="2160" w:hanging="360"/>
      </w:pPr>
      <w:rPr>
        <w:rFonts w:ascii="Arial" w:hAnsi="Arial" w:hint="default"/>
      </w:rPr>
    </w:lvl>
    <w:lvl w:ilvl="3" w:tplc="8FDC5602" w:tentative="1">
      <w:start w:val="1"/>
      <w:numFmt w:val="bullet"/>
      <w:lvlText w:val="•"/>
      <w:lvlJc w:val="left"/>
      <w:pPr>
        <w:tabs>
          <w:tab w:val="num" w:pos="2880"/>
        </w:tabs>
        <w:ind w:left="2880" w:hanging="360"/>
      </w:pPr>
      <w:rPr>
        <w:rFonts w:ascii="Arial" w:hAnsi="Arial" w:hint="default"/>
      </w:rPr>
    </w:lvl>
    <w:lvl w:ilvl="4" w:tplc="E264CB96" w:tentative="1">
      <w:start w:val="1"/>
      <w:numFmt w:val="bullet"/>
      <w:lvlText w:val="•"/>
      <w:lvlJc w:val="left"/>
      <w:pPr>
        <w:tabs>
          <w:tab w:val="num" w:pos="3600"/>
        </w:tabs>
        <w:ind w:left="3600" w:hanging="360"/>
      </w:pPr>
      <w:rPr>
        <w:rFonts w:ascii="Arial" w:hAnsi="Arial" w:hint="default"/>
      </w:rPr>
    </w:lvl>
    <w:lvl w:ilvl="5" w:tplc="BC6CF164" w:tentative="1">
      <w:start w:val="1"/>
      <w:numFmt w:val="bullet"/>
      <w:lvlText w:val="•"/>
      <w:lvlJc w:val="left"/>
      <w:pPr>
        <w:tabs>
          <w:tab w:val="num" w:pos="4320"/>
        </w:tabs>
        <w:ind w:left="4320" w:hanging="360"/>
      </w:pPr>
      <w:rPr>
        <w:rFonts w:ascii="Arial" w:hAnsi="Arial" w:hint="default"/>
      </w:rPr>
    </w:lvl>
    <w:lvl w:ilvl="6" w:tplc="31447FDC" w:tentative="1">
      <w:start w:val="1"/>
      <w:numFmt w:val="bullet"/>
      <w:lvlText w:val="•"/>
      <w:lvlJc w:val="left"/>
      <w:pPr>
        <w:tabs>
          <w:tab w:val="num" w:pos="5040"/>
        </w:tabs>
        <w:ind w:left="5040" w:hanging="360"/>
      </w:pPr>
      <w:rPr>
        <w:rFonts w:ascii="Arial" w:hAnsi="Arial" w:hint="default"/>
      </w:rPr>
    </w:lvl>
    <w:lvl w:ilvl="7" w:tplc="97F077C4" w:tentative="1">
      <w:start w:val="1"/>
      <w:numFmt w:val="bullet"/>
      <w:lvlText w:val="•"/>
      <w:lvlJc w:val="left"/>
      <w:pPr>
        <w:tabs>
          <w:tab w:val="num" w:pos="5760"/>
        </w:tabs>
        <w:ind w:left="5760" w:hanging="360"/>
      </w:pPr>
      <w:rPr>
        <w:rFonts w:ascii="Arial" w:hAnsi="Arial" w:hint="default"/>
      </w:rPr>
    </w:lvl>
    <w:lvl w:ilvl="8" w:tplc="1318E66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89A3025"/>
    <w:multiLevelType w:val="hybridMultilevel"/>
    <w:tmpl w:val="8E3403A2"/>
    <w:lvl w:ilvl="0" w:tplc="C486DB2A">
      <w:start w:val="1"/>
      <w:numFmt w:val="bullet"/>
      <w:lvlText w:val="•"/>
      <w:lvlJc w:val="left"/>
      <w:pPr>
        <w:tabs>
          <w:tab w:val="num" w:pos="720"/>
        </w:tabs>
        <w:ind w:left="720" w:hanging="360"/>
      </w:pPr>
      <w:rPr>
        <w:rFonts w:ascii="Arial" w:hAnsi="Arial" w:hint="default"/>
      </w:rPr>
    </w:lvl>
    <w:lvl w:ilvl="1" w:tplc="85188416" w:tentative="1">
      <w:start w:val="1"/>
      <w:numFmt w:val="bullet"/>
      <w:lvlText w:val="•"/>
      <w:lvlJc w:val="left"/>
      <w:pPr>
        <w:tabs>
          <w:tab w:val="num" w:pos="1440"/>
        </w:tabs>
        <w:ind w:left="1440" w:hanging="360"/>
      </w:pPr>
      <w:rPr>
        <w:rFonts w:ascii="Arial" w:hAnsi="Arial" w:hint="default"/>
      </w:rPr>
    </w:lvl>
    <w:lvl w:ilvl="2" w:tplc="E2465432" w:tentative="1">
      <w:start w:val="1"/>
      <w:numFmt w:val="bullet"/>
      <w:lvlText w:val="•"/>
      <w:lvlJc w:val="left"/>
      <w:pPr>
        <w:tabs>
          <w:tab w:val="num" w:pos="2160"/>
        </w:tabs>
        <w:ind w:left="2160" w:hanging="360"/>
      </w:pPr>
      <w:rPr>
        <w:rFonts w:ascii="Arial" w:hAnsi="Arial" w:hint="default"/>
      </w:rPr>
    </w:lvl>
    <w:lvl w:ilvl="3" w:tplc="5338FCEE" w:tentative="1">
      <w:start w:val="1"/>
      <w:numFmt w:val="bullet"/>
      <w:lvlText w:val="•"/>
      <w:lvlJc w:val="left"/>
      <w:pPr>
        <w:tabs>
          <w:tab w:val="num" w:pos="2880"/>
        </w:tabs>
        <w:ind w:left="2880" w:hanging="360"/>
      </w:pPr>
      <w:rPr>
        <w:rFonts w:ascii="Arial" w:hAnsi="Arial" w:hint="default"/>
      </w:rPr>
    </w:lvl>
    <w:lvl w:ilvl="4" w:tplc="F9C6D074" w:tentative="1">
      <w:start w:val="1"/>
      <w:numFmt w:val="bullet"/>
      <w:lvlText w:val="•"/>
      <w:lvlJc w:val="left"/>
      <w:pPr>
        <w:tabs>
          <w:tab w:val="num" w:pos="3600"/>
        </w:tabs>
        <w:ind w:left="3600" w:hanging="360"/>
      </w:pPr>
      <w:rPr>
        <w:rFonts w:ascii="Arial" w:hAnsi="Arial" w:hint="default"/>
      </w:rPr>
    </w:lvl>
    <w:lvl w:ilvl="5" w:tplc="9C90C90C" w:tentative="1">
      <w:start w:val="1"/>
      <w:numFmt w:val="bullet"/>
      <w:lvlText w:val="•"/>
      <w:lvlJc w:val="left"/>
      <w:pPr>
        <w:tabs>
          <w:tab w:val="num" w:pos="4320"/>
        </w:tabs>
        <w:ind w:left="4320" w:hanging="360"/>
      </w:pPr>
      <w:rPr>
        <w:rFonts w:ascii="Arial" w:hAnsi="Arial" w:hint="default"/>
      </w:rPr>
    </w:lvl>
    <w:lvl w:ilvl="6" w:tplc="739A5A22" w:tentative="1">
      <w:start w:val="1"/>
      <w:numFmt w:val="bullet"/>
      <w:lvlText w:val="•"/>
      <w:lvlJc w:val="left"/>
      <w:pPr>
        <w:tabs>
          <w:tab w:val="num" w:pos="5040"/>
        </w:tabs>
        <w:ind w:left="5040" w:hanging="360"/>
      </w:pPr>
      <w:rPr>
        <w:rFonts w:ascii="Arial" w:hAnsi="Arial" w:hint="default"/>
      </w:rPr>
    </w:lvl>
    <w:lvl w:ilvl="7" w:tplc="262A7222" w:tentative="1">
      <w:start w:val="1"/>
      <w:numFmt w:val="bullet"/>
      <w:lvlText w:val="•"/>
      <w:lvlJc w:val="left"/>
      <w:pPr>
        <w:tabs>
          <w:tab w:val="num" w:pos="5760"/>
        </w:tabs>
        <w:ind w:left="5760" w:hanging="360"/>
      </w:pPr>
      <w:rPr>
        <w:rFonts w:ascii="Arial" w:hAnsi="Arial" w:hint="default"/>
      </w:rPr>
    </w:lvl>
    <w:lvl w:ilvl="8" w:tplc="016CF75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E8F275D"/>
    <w:multiLevelType w:val="hybridMultilevel"/>
    <w:tmpl w:val="A022A04E"/>
    <w:lvl w:ilvl="0" w:tplc="6AC45320">
      <w:start w:val="1"/>
      <w:numFmt w:val="bullet"/>
      <w:lvlText w:val="•"/>
      <w:lvlJc w:val="left"/>
      <w:pPr>
        <w:tabs>
          <w:tab w:val="num" w:pos="720"/>
        </w:tabs>
        <w:ind w:left="720" w:hanging="360"/>
      </w:pPr>
      <w:rPr>
        <w:rFonts w:ascii="Arial" w:hAnsi="Arial" w:hint="default"/>
      </w:rPr>
    </w:lvl>
    <w:lvl w:ilvl="1" w:tplc="5B6009F8" w:tentative="1">
      <w:start w:val="1"/>
      <w:numFmt w:val="bullet"/>
      <w:lvlText w:val="•"/>
      <w:lvlJc w:val="left"/>
      <w:pPr>
        <w:tabs>
          <w:tab w:val="num" w:pos="1440"/>
        </w:tabs>
        <w:ind w:left="1440" w:hanging="360"/>
      </w:pPr>
      <w:rPr>
        <w:rFonts w:ascii="Arial" w:hAnsi="Arial" w:hint="default"/>
      </w:rPr>
    </w:lvl>
    <w:lvl w:ilvl="2" w:tplc="B124696E" w:tentative="1">
      <w:start w:val="1"/>
      <w:numFmt w:val="bullet"/>
      <w:lvlText w:val="•"/>
      <w:lvlJc w:val="left"/>
      <w:pPr>
        <w:tabs>
          <w:tab w:val="num" w:pos="2160"/>
        </w:tabs>
        <w:ind w:left="2160" w:hanging="360"/>
      </w:pPr>
      <w:rPr>
        <w:rFonts w:ascii="Arial" w:hAnsi="Arial" w:hint="default"/>
      </w:rPr>
    </w:lvl>
    <w:lvl w:ilvl="3" w:tplc="132A99C8" w:tentative="1">
      <w:start w:val="1"/>
      <w:numFmt w:val="bullet"/>
      <w:lvlText w:val="•"/>
      <w:lvlJc w:val="left"/>
      <w:pPr>
        <w:tabs>
          <w:tab w:val="num" w:pos="2880"/>
        </w:tabs>
        <w:ind w:left="2880" w:hanging="360"/>
      </w:pPr>
      <w:rPr>
        <w:rFonts w:ascii="Arial" w:hAnsi="Arial" w:hint="default"/>
      </w:rPr>
    </w:lvl>
    <w:lvl w:ilvl="4" w:tplc="2708CC40" w:tentative="1">
      <w:start w:val="1"/>
      <w:numFmt w:val="bullet"/>
      <w:lvlText w:val="•"/>
      <w:lvlJc w:val="left"/>
      <w:pPr>
        <w:tabs>
          <w:tab w:val="num" w:pos="3600"/>
        </w:tabs>
        <w:ind w:left="3600" w:hanging="360"/>
      </w:pPr>
      <w:rPr>
        <w:rFonts w:ascii="Arial" w:hAnsi="Arial" w:hint="default"/>
      </w:rPr>
    </w:lvl>
    <w:lvl w:ilvl="5" w:tplc="6F9C2F00" w:tentative="1">
      <w:start w:val="1"/>
      <w:numFmt w:val="bullet"/>
      <w:lvlText w:val="•"/>
      <w:lvlJc w:val="left"/>
      <w:pPr>
        <w:tabs>
          <w:tab w:val="num" w:pos="4320"/>
        </w:tabs>
        <w:ind w:left="4320" w:hanging="360"/>
      </w:pPr>
      <w:rPr>
        <w:rFonts w:ascii="Arial" w:hAnsi="Arial" w:hint="default"/>
      </w:rPr>
    </w:lvl>
    <w:lvl w:ilvl="6" w:tplc="58867A1E" w:tentative="1">
      <w:start w:val="1"/>
      <w:numFmt w:val="bullet"/>
      <w:lvlText w:val="•"/>
      <w:lvlJc w:val="left"/>
      <w:pPr>
        <w:tabs>
          <w:tab w:val="num" w:pos="5040"/>
        </w:tabs>
        <w:ind w:left="5040" w:hanging="360"/>
      </w:pPr>
      <w:rPr>
        <w:rFonts w:ascii="Arial" w:hAnsi="Arial" w:hint="default"/>
      </w:rPr>
    </w:lvl>
    <w:lvl w:ilvl="7" w:tplc="70BA264E" w:tentative="1">
      <w:start w:val="1"/>
      <w:numFmt w:val="bullet"/>
      <w:lvlText w:val="•"/>
      <w:lvlJc w:val="left"/>
      <w:pPr>
        <w:tabs>
          <w:tab w:val="num" w:pos="5760"/>
        </w:tabs>
        <w:ind w:left="5760" w:hanging="360"/>
      </w:pPr>
      <w:rPr>
        <w:rFonts w:ascii="Arial" w:hAnsi="Arial" w:hint="default"/>
      </w:rPr>
    </w:lvl>
    <w:lvl w:ilvl="8" w:tplc="D49CEB8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EDC39B0"/>
    <w:multiLevelType w:val="hybridMultilevel"/>
    <w:tmpl w:val="83861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FA143C"/>
    <w:multiLevelType w:val="hybridMultilevel"/>
    <w:tmpl w:val="EAC88F78"/>
    <w:lvl w:ilvl="0" w:tplc="58C28982">
      <w:start w:val="1"/>
      <w:numFmt w:val="bullet"/>
      <w:lvlText w:val="•"/>
      <w:lvlJc w:val="left"/>
      <w:pPr>
        <w:tabs>
          <w:tab w:val="num" w:pos="720"/>
        </w:tabs>
        <w:ind w:left="720" w:hanging="360"/>
      </w:pPr>
      <w:rPr>
        <w:rFonts w:ascii="Arial" w:hAnsi="Arial" w:hint="default"/>
      </w:rPr>
    </w:lvl>
    <w:lvl w:ilvl="1" w:tplc="D192657E" w:tentative="1">
      <w:start w:val="1"/>
      <w:numFmt w:val="bullet"/>
      <w:lvlText w:val="•"/>
      <w:lvlJc w:val="left"/>
      <w:pPr>
        <w:tabs>
          <w:tab w:val="num" w:pos="1440"/>
        </w:tabs>
        <w:ind w:left="1440" w:hanging="360"/>
      </w:pPr>
      <w:rPr>
        <w:rFonts w:ascii="Arial" w:hAnsi="Arial" w:hint="default"/>
      </w:rPr>
    </w:lvl>
    <w:lvl w:ilvl="2" w:tplc="F10878F2" w:tentative="1">
      <w:start w:val="1"/>
      <w:numFmt w:val="bullet"/>
      <w:lvlText w:val="•"/>
      <w:lvlJc w:val="left"/>
      <w:pPr>
        <w:tabs>
          <w:tab w:val="num" w:pos="2160"/>
        </w:tabs>
        <w:ind w:left="2160" w:hanging="360"/>
      </w:pPr>
      <w:rPr>
        <w:rFonts w:ascii="Arial" w:hAnsi="Arial" w:hint="default"/>
      </w:rPr>
    </w:lvl>
    <w:lvl w:ilvl="3" w:tplc="4F7E11B6" w:tentative="1">
      <w:start w:val="1"/>
      <w:numFmt w:val="bullet"/>
      <w:lvlText w:val="•"/>
      <w:lvlJc w:val="left"/>
      <w:pPr>
        <w:tabs>
          <w:tab w:val="num" w:pos="2880"/>
        </w:tabs>
        <w:ind w:left="2880" w:hanging="360"/>
      </w:pPr>
      <w:rPr>
        <w:rFonts w:ascii="Arial" w:hAnsi="Arial" w:hint="default"/>
      </w:rPr>
    </w:lvl>
    <w:lvl w:ilvl="4" w:tplc="DC0407EE" w:tentative="1">
      <w:start w:val="1"/>
      <w:numFmt w:val="bullet"/>
      <w:lvlText w:val="•"/>
      <w:lvlJc w:val="left"/>
      <w:pPr>
        <w:tabs>
          <w:tab w:val="num" w:pos="3600"/>
        </w:tabs>
        <w:ind w:left="3600" w:hanging="360"/>
      </w:pPr>
      <w:rPr>
        <w:rFonts w:ascii="Arial" w:hAnsi="Arial" w:hint="default"/>
      </w:rPr>
    </w:lvl>
    <w:lvl w:ilvl="5" w:tplc="A30A3284" w:tentative="1">
      <w:start w:val="1"/>
      <w:numFmt w:val="bullet"/>
      <w:lvlText w:val="•"/>
      <w:lvlJc w:val="left"/>
      <w:pPr>
        <w:tabs>
          <w:tab w:val="num" w:pos="4320"/>
        </w:tabs>
        <w:ind w:left="4320" w:hanging="360"/>
      </w:pPr>
      <w:rPr>
        <w:rFonts w:ascii="Arial" w:hAnsi="Arial" w:hint="default"/>
      </w:rPr>
    </w:lvl>
    <w:lvl w:ilvl="6" w:tplc="619C3B90" w:tentative="1">
      <w:start w:val="1"/>
      <w:numFmt w:val="bullet"/>
      <w:lvlText w:val="•"/>
      <w:lvlJc w:val="left"/>
      <w:pPr>
        <w:tabs>
          <w:tab w:val="num" w:pos="5040"/>
        </w:tabs>
        <w:ind w:left="5040" w:hanging="360"/>
      </w:pPr>
      <w:rPr>
        <w:rFonts w:ascii="Arial" w:hAnsi="Arial" w:hint="default"/>
      </w:rPr>
    </w:lvl>
    <w:lvl w:ilvl="7" w:tplc="69044694" w:tentative="1">
      <w:start w:val="1"/>
      <w:numFmt w:val="bullet"/>
      <w:lvlText w:val="•"/>
      <w:lvlJc w:val="left"/>
      <w:pPr>
        <w:tabs>
          <w:tab w:val="num" w:pos="5760"/>
        </w:tabs>
        <w:ind w:left="5760" w:hanging="360"/>
      </w:pPr>
      <w:rPr>
        <w:rFonts w:ascii="Arial" w:hAnsi="Arial" w:hint="default"/>
      </w:rPr>
    </w:lvl>
    <w:lvl w:ilvl="8" w:tplc="0D92DD2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7B3532A"/>
    <w:multiLevelType w:val="hybridMultilevel"/>
    <w:tmpl w:val="98A6AAEA"/>
    <w:lvl w:ilvl="0" w:tplc="7E20088C">
      <w:start w:val="1"/>
      <w:numFmt w:val="bullet"/>
      <w:lvlText w:val="•"/>
      <w:lvlJc w:val="left"/>
      <w:pPr>
        <w:tabs>
          <w:tab w:val="num" w:pos="720"/>
        </w:tabs>
        <w:ind w:left="720" w:hanging="360"/>
      </w:pPr>
      <w:rPr>
        <w:rFonts w:ascii="Arial" w:hAnsi="Arial" w:hint="default"/>
      </w:rPr>
    </w:lvl>
    <w:lvl w:ilvl="1" w:tplc="4E6AB7A8" w:tentative="1">
      <w:start w:val="1"/>
      <w:numFmt w:val="bullet"/>
      <w:lvlText w:val="•"/>
      <w:lvlJc w:val="left"/>
      <w:pPr>
        <w:tabs>
          <w:tab w:val="num" w:pos="1440"/>
        </w:tabs>
        <w:ind w:left="1440" w:hanging="360"/>
      </w:pPr>
      <w:rPr>
        <w:rFonts w:ascii="Arial" w:hAnsi="Arial" w:hint="default"/>
      </w:rPr>
    </w:lvl>
    <w:lvl w:ilvl="2" w:tplc="27C06258" w:tentative="1">
      <w:start w:val="1"/>
      <w:numFmt w:val="bullet"/>
      <w:lvlText w:val="•"/>
      <w:lvlJc w:val="left"/>
      <w:pPr>
        <w:tabs>
          <w:tab w:val="num" w:pos="2160"/>
        </w:tabs>
        <w:ind w:left="2160" w:hanging="360"/>
      </w:pPr>
      <w:rPr>
        <w:rFonts w:ascii="Arial" w:hAnsi="Arial" w:hint="default"/>
      </w:rPr>
    </w:lvl>
    <w:lvl w:ilvl="3" w:tplc="5DB67926" w:tentative="1">
      <w:start w:val="1"/>
      <w:numFmt w:val="bullet"/>
      <w:lvlText w:val="•"/>
      <w:lvlJc w:val="left"/>
      <w:pPr>
        <w:tabs>
          <w:tab w:val="num" w:pos="2880"/>
        </w:tabs>
        <w:ind w:left="2880" w:hanging="360"/>
      </w:pPr>
      <w:rPr>
        <w:rFonts w:ascii="Arial" w:hAnsi="Arial" w:hint="default"/>
      </w:rPr>
    </w:lvl>
    <w:lvl w:ilvl="4" w:tplc="4970C56A" w:tentative="1">
      <w:start w:val="1"/>
      <w:numFmt w:val="bullet"/>
      <w:lvlText w:val="•"/>
      <w:lvlJc w:val="left"/>
      <w:pPr>
        <w:tabs>
          <w:tab w:val="num" w:pos="3600"/>
        </w:tabs>
        <w:ind w:left="3600" w:hanging="360"/>
      </w:pPr>
      <w:rPr>
        <w:rFonts w:ascii="Arial" w:hAnsi="Arial" w:hint="default"/>
      </w:rPr>
    </w:lvl>
    <w:lvl w:ilvl="5" w:tplc="FEBACBDA" w:tentative="1">
      <w:start w:val="1"/>
      <w:numFmt w:val="bullet"/>
      <w:lvlText w:val="•"/>
      <w:lvlJc w:val="left"/>
      <w:pPr>
        <w:tabs>
          <w:tab w:val="num" w:pos="4320"/>
        </w:tabs>
        <w:ind w:left="4320" w:hanging="360"/>
      </w:pPr>
      <w:rPr>
        <w:rFonts w:ascii="Arial" w:hAnsi="Arial" w:hint="default"/>
      </w:rPr>
    </w:lvl>
    <w:lvl w:ilvl="6" w:tplc="1C9A7F9E" w:tentative="1">
      <w:start w:val="1"/>
      <w:numFmt w:val="bullet"/>
      <w:lvlText w:val="•"/>
      <w:lvlJc w:val="left"/>
      <w:pPr>
        <w:tabs>
          <w:tab w:val="num" w:pos="5040"/>
        </w:tabs>
        <w:ind w:left="5040" w:hanging="360"/>
      </w:pPr>
      <w:rPr>
        <w:rFonts w:ascii="Arial" w:hAnsi="Arial" w:hint="default"/>
      </w:rPr>
    </w:lvl>
    <w:lvl w:ilvl="7" w:tplc="59D004DE" w:tentative="1">
      <w:start w:val="1"/>
      <w:numFmt w:val="bullet"/>
      <w:lvlText w:val="•"/>
      <w:lvlJc w:val="left"/>
      <w:pPr>
        <w:tabs>
          <w:tab w:val="num" w:pos="5760"/>
        </w:tabs>
        <w:ind w:left="5760" w:hanging="360"/>
      </w:pPr>
      <w:rPr>
        <w:rFonts w:ascii="Arial" w:hAnsi="Arial" w:hint="default"/>
      </w:rPr>
    </w:lvl>
    <w:lvl w:ilvl="8" w:tplc="1BFAB60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837736B"/>
    <w:multiLevelType w:val="hybridMultilevel"/>
    <w:tmpl w:val="BEE84F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367A3E"/>
    <w:multiLevelType w:val="hybridMultilevel"/>
    <w:tmpl w:val="3A04F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AB6A49"/>
    <w:multiLevelType w:val="hybridMultilevel"/>
    <w:tmpl w:val="6C4E8B18"/>
    <w:lvl w:ilvl="0" w:tplc="9BEE6326">
      <w:start w:val="1"/>
      <w:numFmt w:val="bullet"/>
      <w:lvlText w:val="•"/>
      <w:lvlJc w:val="left"/>
      <w:pPr>
        <w:tabs>
          <w:tab w:val="num" w:pos="720"/>
        </w:tabs>
        <w:ind w:left="720" w:hanging="360"/>
      </w:pPr>
      <w:rPr>
        <w:rFonts w:ascii="Arial" w:hAnsi="Arial" w:hint="default"/>
      </w:rPr>
    </w:lvl>
    <w:lvl w:ilvl="1" w:tplc="1E4A54BC">
      <w:numFmt w:val="bullet"/>
      <w:lvlText w:val="–"/>
      <w:lvlJc w:val="left"/>
      <w:pPr>
        <w:tabs>
          <w:tab w:val="num" w:pos="1440"/>
        </w:tabs>
        <w:ind w:left="1440" w:hanging="360"/>
      </w:pPr>
      <w:rPr>
        <w:rFonts w:ascii="Arial" w:hAnsi="Arial" w:hint="default"/>
      </w:rPr>
    </w:lvl>
    <w:lvl w:ilvl="2" w:tplc="0B1EC62E" w:tentative="1">
      <w:start w:val="1"/>
      <w:numFmt w:val="bullet"/>
      <w:lvlText w:val="•"/>
      <w:lvlJc w:val="left"/>
      <w:pPr>
        <w:tabs>
          <w:tab w:val="num" w:pos="2160"/>
        </w:tabs>
        <w:ind w:left="2160" w:hanging="360"/>
      </w:pPr>
      <w:rPr>
        <w:rFonts w:ascii="Arial" w:hAnsi="Arial" w:hint="default"/>
      </w:rPr>
    </w:lvl>
    <w:lvl w:ilvl="3" w:tplc="74463B98" w:tentative="1">
      <w:start w:val="1"/>
      <w:numFmt w:val="bullet"/>
      <w:lvlText w:val="•"/>
      <w:lvlJc w:val="left"/>
      <w:pPr>
        <w:tabs>
          <w:tab w:val="num" w:pos="2880"/>
        </w:tabs>
        <w:ind w:left="2880" w:hanging="360"/>
      </w:pPr>
      <w:rPr>
        <w:rFonts w:ascii="Arial" w:hAnsi="Arial" w:hint="default"/>
      </w:rPr>
    </w:lvl>
    <w:lvl w:ilvl="4" w:tplc="8CA4D2C4" w:tentative="1">
      <w:start w:val="1"/>
      <w:numFmt w:val="bullet"/>
      <w:lvlText w:val="•"/>
      <w:lvlJc w:val="left"/>
      <w:pPr>
        <w:tabs>
          <w:tab w:val="num" w:pos="3600"/>
        </w:tabs>
        <w:ind w:left="3600" w:hanging="360"/>
      </w:pPr>
      <w:rPr>
        <w:rFonts w:ascii="Arial" w:hAnsi="Arial" w:hint="default"/>
      </w:rPr>
    </w:lvl>
    <w:lvl w:ilvl="5" w:tplc="2E643DF2" w:tentative="1">
      <w:start w:val="1"/>
      <w:numFmt w:val="bullet"/>
      <w:lvlText w:val="•"/>
      <w:lvlJc w:val="left"/>
      <w:pPr>
        <w:tabs>
          <w:tab w:val="num" w:pos="4320"/>
        </w:tabs>
        <w:ind w:left="4320" w:hanging="360"/>
      </w:pPr>
      <w:rPr>
        <w:rFonts w:ascii="Arial" w:hAnsi="Arial" w:hint="default"/>
      </w:rPr>
    </w:lvl>
    <w:lvl w:ilvl="6" w:tplc="F4982A18" w:tentative="1">
      <w:start w:val="1"/>
      <w:numFmt w:val="bullet"/>
      <w:lvlText w:val="•"/>
      <w:lvlJc w:val="left"/>
      <w:pPr>
        <w:tabs>
          <w:tab w:val="num" w:pos="5040"/>
        </w:tabs>
        <w:ind w:left="5040" w:hanging="360"/>
      </w:pPr>
      <w:rPr>
        <w:rFonts w:ascii="Arial" w:hAnsi="Arial" w:hint="default"/>
      </w:rPr>
    </w:lvl>
    <w:lvl w:ilvl="7" w:tplc="62BEAA90" w:tentative="1">
      <w:start w:val="1"/>
      <w:numFmt w:val="bullet"/>
      <w:lvlText w:val="•"/>
      <w:lvlJc w:val="left"/>
      <w:pPr>
        <w:tabs>
          <w:tab w:val="num" w:pos="5760"/>
        </w:tabs>
        <w:ind w:left="5760" w:hanging="360"/>
      </w:pPr>
      <w:rPr>
        <w:rFonts w:ascii="Arial" w:hAnsi="Arial" w:hint="default"/>
      </w:rPr>
    </w:lvl>
    <w:lvl w:ilvl="8" w:tplc="09C4180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7613FDF"/>
    <w:multiLevelType w:val="hybridMultilevel"/>
    <w:tmpl w:val="0890C090"/>
    <w:lvl w:ilvl="0" w:tplc="E54074A2">
      <w:start w:val="1"/>
      <w:numFmt w:val="bullet"/>
      <w:lvlText w:val="•"/>
      <w:lvlJc w:val="left"/>
      <w:pPr>
        <w:tabs>
          <w:tab w:val="num" w:pos="720"/>
        </w:tabs>
        <w:ind w:left="720" w:hanging="360"/>
      </w:pPr>
      <w:rPr>
        <w:rFonts w:ascii="Arial" w:hAnsi="Arial" w:hint="default"/>
      </w:rPr>
    </w:lvl>
    <w:lvl w:ilvl="1" w:tplc="FB6E54CC" w:tentative="1">
      <w:start w:val="1"/>
      <w:numFmt w:val="bullet"/>
      <w:lvlText w:val="•"/>
      <w:lvlJc w:val="left"/>
      <w:pPr>
        <w:tabs>
          <w:tab w:val="num" w:pos="1440"/>
        </w:tabs>
        <w:ind w:left="1440" w:hanging="360"/>
      </w:pPr>
      <w:rPr>
        <w:rFonts w:ascii="Arial" w:hAnsi="Arial" w:hint="default"/>
      </w:rPr>
    </w:lvl>
    <w:lvl w:ilvl="2" w:tplc="ACAE1F5A" w:tentative="1">
      <w:start w:val="1"/>
      <w:numFmt w:val="bullet"/>
      <w:lvlText w:val="•"/>
      <w:lvlJc w:val="left"/>
      <w:pPr>
        <w:tabs>
          <w:tab w:val="num" w:pos="2160"/>
        </w:tabs>
        <w:ind w:left="2160" w:hanging="360"/>
      </w:pPr>
      <w:rPr>
        <w:rFonts w:ascii="Arial" w:hAnsi="Arial" w:hint="default"/>
      </w:rPr>
    </w:lvl>
    <w:lvl w:ilvl="3" w:tplc="1BF0386A" w:tentative="1">
      <w:start w:val="1"/>
      <w:numFmt w:val="bullet"/>
      <w:lvlText w:val="•"/>
      <w:lvlJc w:val="left"/>
      <w:pPr>
        <w:tabs>
          <w:tab w:val="num" w:pos="2880"/>
        </w:tabs>
        <w:ind w:left="2880" w:hanging="360"/>
      </w:pPr>
      <w:rPr>
        <w:rFonts w:ascii="Arial" w:hAnsi="Arial" w:hint="default"/>
      </w:rPr>
    </w:lvl>
    <w:lvl w:ilvl="4" w:tplc="CCC07076" w:tentative="1">
      <w:start w:val="1"/>
      <w:numFmt w:val="bullet"/>
      <w:lvlText w:val="•"/>
      <w:lvlJc w:val="left"/>
      <w:pPr>
        <w:tabs>
          <w:tab w:val="num" w:pos="3600"/>
        </w:tabs>
        <w:ind w:left="3600" w:hanging="360"/>
      </w:pPr>
      <w:rPr>
        <w:rFonts w:ascii="Arial" w:hAnsi="Arial" w:hint="default"/>
      </w:rPr>
    </w:lvl>
    <w:lvl w:ilvl="5" w:tplc="F3606FD4" w:tentative="1">
      <w:start w:val="1"/>
      <w:numFmt w:val="bullet"/>
      <w:lvlText w:val="•"/>
      <w:lvlJc w:val="left"/>
      <w:pPr>
        <w:tabs>
          <w:tab w:val="num" w:pos="4320"/>
        </w:tabs>
        <w:ind w:left="4320" w:hanging="360"/>
      </w:pPr>
      <w:rPr>
        <w:rFonts w:ascii="Arial" w:hAnsi="Arial" w:hint="default"/>
      </w:rPr>
    </w:lvl>
    <w:lvl w:ilvl="6" w:tplc="AA201D32" w:tentative="1">
      <w:start w:val="1"/>
      <w:numFmt w:val="bullet"/>
      <w:lvlText w:val="•"/>
      <w:lvlJc w:val="left"/>
      <w:pPr>
        <w:tabs>
          <w:tab w:val="num" w:pos="5040"/>
        </w:tabs>
        <w:ind w:left="5040" w:hanging="360"/>
      </w:pPr>
      <w:rPr>
        <w:rFonts w:ascii="Arial" w:hAnsi="Arial" w:hint="default"/>
      </w:rPr>
    </w:lvl>
    <w:lvl w:ilvl="7" w:tplc="8E12BDAC" w:tentative="1">
      <w:start w:val="1"/>
      <w:numFmt w:val="bullet"/>
      <w:lvlText w:val="•"/>
      <w:lvlJc w:val="left"/>
      <w:pPr>
        <w:tabs>
          <w:tab w:val="num" w:pos="5760"/>
        </w:tabs>
        <w:ind w:left="5760" w:hanging="360"/>
      </w:pPr>
      <w:rPr>
        <w:rFonts w:ascii="Arial" w:hAnsi="Arial" w:hint="default"/>
      </w:rPr>
    </w:lvl>
    <w:lvl w:ilvl="8" w:tplc="16C4C23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4B469E6"/>
    <w:multiLevelType w:val="hybridMultilevel"/>
    <w:tmpl w:val="F5FA348A"/>
    <w:lvl w:ilvl="0" w:tplc="FB442C8E">
      <w:start w:val="1"/>
      <w:numFmt w:val="bullet"/>
      <w:lvlText w:val="•"/>
      <w:lvlJc w:val="left"/>
      <w:pPr>
        <w:tabs>
          <w:tab w:val="num" w:pos="360"/>
        </w:tabs>
        <w:ind w:left="360" w:hanging="360"/>
      </w:pPr>
      <w:rPr>
        <w:rFonts w:ascii="Arial" w:hAnsi="Arial" w:hint="default"/>
      </w:rPr>
    </w:lvl>
    <w:lvl w:ilvl="1" w:tplc="C7F2454E">
      <w:numFmt w:val="bullet"/>
      <w:lvlText w:val="–"/>
      <w:lvlJc w:val="left"/>
      <w:pPr>
        <w:tabs>
          <w:tab w:val="num" w:pos="1080"/>
        </w:tabs>
        <w:ind w:left="1080" w:hanging="360"/>
      </w:pPr>
      <w:rPr>
        <w:rFonts w:ascii="Arial" w:hAnsi="Arial" w:hint="default"/>
      </w:rPr>
    </w:lvl>
    <w:lvl w:ilvl="2" w:tplc="3EEC44D8" w:tentative="1">
      <w:start w:val="1"/>
      <w:numFmt w:val="bullet"/>
      <w:lvlText w:val="•"/>
      <w:lvlJc w:val="left"/>
      <w:pPr>
        <w:tabs>
          <w:tab w:val="num" w:pos="1800"/>
        </w:tabs>
        <w:ind w:left="1800" w:hanging="360"/>
      </w:pPr>
      <w:rPr>
        <w:rFonts w:ascii="Arial" w:hAnsi="Arial" w:hint="default"/>
      </w:rPr>
    </w:lvl>
    <w:lvl w:ilvl="3" w:tplc="9836D97E" w:tentative="1">
      <w:start w:val="1"/>
      <w:numFmt w:val="bullet"/>
      <w:lvlText w:val="•"/>
      <w:lvlJc w:val="left"/>
      <w:pPr>
        <w:tabs>
          <w:tab w:val="num" w:pos="2520"/>
        </w:tabs>
        <w:ind w:left="2520" w:hanging="360"/>
      </w:pPr>
      <w:rPr>
        <w:rFonts w:ascii="Arial" w:hAnsi="Arial" w:hint="default"/>
      </w:rPr>
    </w:lvl>
    <w:lvl w:ilvl="4" w:tplc="3460B8EE" w:tentative="1">
      <w:start w:val="1"/>
      <w:numFmt w:val="bullet"/>
      <w:lvlText w:val="•"/>
      <w:lvlJc w:val="left"/>
      <w:pPr>
        <w:tabs>
          <w:tab w:val="num" w:pos="3240"/>
        </w:tabs>
        <w:ind w:left="3240" w:hanging="360"/>
      </w:pPr>
      <w:rPr>
        <w:rFonts w:ascii="Arial" w:hAnsi="Arial" w:hint="default"/>
      </w:rPr>
    </w:lvl>
    <w:lvl w:ilvl="5" w:tplc="3B62852E" w:tentative="1">
      <w:start w:val="1"/>
      <w:numFmt w:val="bullet"/>
      <w:lvlText w:val="•"/>
      <w:lvlJc w:val="left"/>
      <w:pPr>
        <w:tabs>
          <w:tab w:val="num" w:pos="3960"/>
        </w:tabs>
        <w:ind w:left="3960" w:hanging="360"/>
      </w:pPr>
      <w:rPr>
        <w:rFonts w:ascii="Arial" w:hAnsi="Arial" w:hint="default"/>
      </w:rPr>
    </w:lvl>
    <w:lvl w:ilvl="6" w:tplc="9A482D10" w:tentative="1">
      <w:start w:val="1"/>
      <w:numFmt w:val="bullet"/>
      <w:lvlText w:val="•"/>
      <w:lvlJc w:val="left"/>
      <w:pPr>
        <w:tabs>
          <w:tab w:val="num" w:pos="4680"/>
        </w:tabs>
        <w:ind w:left="4680" w:hanging="360"/>
      </w:pPr>
      <w:rPr>
        <w:rFonts w:ascii="Arial" w:hAnsi="Arial" w:hint="default"/>
      </w:rPr>
    </w:lvl>
    <w:lvl w:ilvl="7" w:tplc="2A380A3E" w:tentative="1">
      <w:start w:val="1"/>
      <w:numFmt w:val="bullet"/>
      <w:lvlText w:val="•"/>
      <w:lvlJc w:val="left"/>
      <w:pPr>
        <w:tabs>
          <w:tab w:val="num" w:pos="5400"/>
        </w:tabs>
        <w:ind w:left="5400" w:hanging="360"/>
      </w:pPr>
      <w:rPr>
        <w:rFonts w:ascii="Arial" w:hAnsi="Arial" w:hint="default"/>
      </w:rPr>
    </w:lvl>
    <w:lvl w:ilvl="8" w:tplc="4856662A"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74E533D2"/>
    <w:multiLevelType w:val="hybridMultilevel"/>
    <w:tmpl w:val="834A1BF2"/>
    <w:lvl w:ilvl="0" w:tplc="53B0DF0A">
      <w:start w:val="1"/>
      <w:numFmt w:val="bullet"/>
      <w:lvlText w:val="•"/>
      <w:lvlJc w:val="left"/>
      <w:pPr>
        <w:tabs>
          <w:tab w:val="num" w:pos="720"/>
        </w:tabs>
        <w:ind w:left="720" w:hanging="360"/>
      </w:pPr>
      <w:rPr>
        <w:rFonts w:ascii="Arial" w:hAnsi="Arial" w:hint="default"/>
      </w:rPr>
    </w:lvl>
    <w:lvl w:ilvl="1" w:tplc="366C2066" w:tentative="1">
      <w:start w:val="1"/>
      <w:numFmt w:val="bullet"/>
      <w:lvlText w:val="•"/>
      <w:lvlJc w:val="left"/>
      <w:pPr>
        <w:tabs>
          <w:tab w:val="num" w:pos="1440"/>
        </w:tabs>
        <w:ind w:left="1440" w:hanging="360"/>
      </w:pPr>
      <w:rPr>
        <w:rFonts w:ascii="Arial" w:hAnsi="Arial" w:hint="default"/>
      </w:rPr>
    </w:lvl>
    <w:lvl w:ilvl="2" w:tplc="3D962472" w:tentative="1">
      <w:start w:val="1"/>
      <w:numFmt w:val="bullet"/>
      <w:lvlText w:val="•"/>
      <w:lvlJc w:val="left"/>
      <w:pPr>
        <w:tabs>
          <w:tab w:val="num" w:pos="2160"/>
        </w:tabs>
        <w:ind w:left="2160" w:hanging="360"/>
      </w:pPr>
      <w:rPr>
        <w:rFonts w:ascii="Arial" w:hAnsi="Arial" w:hint="default"/>
      </w:rPr>
    </w:lvl>
    <w:lvl w:ilvl="3" w:tplc="89E0F7C8" w:tentative="1">
      <w:start w:val="1"/>
      <w:numFmt w:val="bullet"/>
      <w:lvlText w:val="•"/>
      <w:lvlJc w:val="left"/>
      <w:pPr>
        <w:tabs>
          <w:tab w:val="num" w:pos="2880"/>
        </w:tabs>
        <w:ind w:left="2880" w:hanging="360"/>
      </w:pPr>
      <w:rPr>
        <w:rFonts w:ascii="Arial" w:hAnsi="Arial" w:hint="default"/>
      </w:rPr>
    </w:lvl>
    <w:lvl w:ilvl="4" w:tplc="34BC76C4" w:tentative="1">
      <w:start w:val="1"/>
      <w:numFmt w:val="bullet"/>
      <w:lvlText w:val="•"/>
      <w:lvlJc w:val="left"/>
      <w:pPr>
        <w:tabs>
          <w:tab w:val="num" w:pos="3600"/>
        </w:tabs>
        <w:ind w:left="3600" w:hanging="360"/>
      </w:pPr>
      <w:rPr>
        <w:rFonts w:ascii="Arial" w:hAnsi="Arial" w:hint="default"/>
      </w:rPr>
    </w:lvl>
    <w:lvl w:ilvl="5" w:tplc="C1C2C278" w:tentative="1">
      <w:start w:val="1"/>
      <w:numFmt w:val="bullet"/>
      <w:lvlText w:val="•"/>
      <w:lvlJc w:val="left"/>
      <w:pPr>
        <w:tabs>
          <w:tab w:val="num" w:pos="4320"/>
        </w:tabs>
        <w:ind w:left="4320" w:hanging="360"/>
      </w:pPr>
      <w:rPr>
        <w:rFonts w:ascii="Arial" w:hAnsi="Arial" w:hint="default"/>
      </w:rPr>
    </w:lvl>
    <w:lvl w:ilvl="6" w:tplc="2E5CCF8A" w:tentative="1">
      <w:start w:val="1"/>
      <w:numFmt w:val="bullet"/>
      <w:lvlText w:val="•"/>
      <w:lvlJc w:val="left"/>
      <w:pPr>
        <w:tabs>
          <w:tab w:val="num" w:pos="5040"/>
        </w:tabs>
        <w:ind w:left="5040" w:hanging="360"/>
      </w:pPr>
      <w:rPr>
        <w:rFonts w:ascii="Arial" w:hAnsi="Arial" w:hint="default"/>
      </w:rPr>
    </w:lvl>
    <w:lvl w:ilvl="7" w:tplc="6DFE0D28" w:tentative="1">
      <w:start w:val="1"/>
      <w:numFmt w:val="bullet"/>
      <w:lvlText w:val="•"/>
      <w:lvlJc w:val="left"/>
      <w:pPr>
        <w:tabs>
          <w:tab w:val="num" w:pos="5760"/>
        </w:tabs>
        <w:ind w:left="5760" w:hanging="360"/>
      </w:pPr>
      <w:rPr>
        <w:rFonts w:ascii="Arial" w:hAnsi="Arial" w:hint="default"/>
      </w:rPr>
    </w:lvl>
    <w:lvl w:ilvl="8" w:tplc="164A7A3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52D1EF3"/>
    <w:multiLevelType w:val="hybridMultilevel"/>
    <w:tmpl w:val="20F232F0"/>
    <w:lvl w:ilvl="0" w:tplc="8274392C">
      <w:start w:val="1"/>
      <w:numFmt w:val="bullet"/>
      <w:lvlText w:val="•"/>
      <w:lvlJc w:val="left"/>
      <w:pPr>
        <w:tabs>
          <w:tab w:val="num" w:pos="720"/>
        </w:tabs>
        <w:ind w:left="720" w:hanging="360"/>
      </w:pPr>
      <w:rPr>
        <w:rFonts w:ascii="Arial" w:hAnsi="Arial" w:hint="default"/>
      </w:rPr>
    </w:lvl>
    <w:lvl w:ilvl="1" w:tplc="C9E86B46" w:tentative="1">
      <w:start w:val="1"/>
      <w:numFmt w:val="bullet"/>
      <w:lvlText w:val="•"/>
      <w:lvlJc w:val="left"/>
      <w:pPr>
        <w:tabs>
          <w:tab w:val="num" w:pos="1440"/>
        </w:tabs>
        <w:ind w:left="1440" w:hanging="360"/>
      </w:pPr>
      <w:rPr>
        <w:rFonts w:ascii="Arial" w:hAnsi="Arial" w:hint="default"/>
      </w:rPr>
    </w:lvl>
    <w:lvl w:ilvl="2" w:tplc="BBD2DBCE" w:tentative="1">
      <w:start w:val="1"/>
      <w:numFmt w:val="bullet"/>
      <w:lvlText w:val="•"/>
      <w:lvlJc w:val="left"/>
      <w:pPr>
        <w:tabs>
          <w:tab w:val="num" w:pos="2160"/>
        </w:tabs>
        <w:ind w:left="2160" w:hanging="360"/>
      </w:pPr>
      <w:rPr>
        <w:rFonts w:ascii="Arial" w:hAnsi="Arial" w:hint="default"/>
      </w:rPr>
    </w:lvl>
    <w:lvl w:ilvl="3" w:tplc="1CA67F74" w:tentative="1">
      <w:start w:val="1"/>
      <w:numFmt w:val="bullet"/>
      <w:lvlText w:val="•"/>
      <w:lvlJc w:val="left"/>
      <w:pPr>
        <w:tabs>
          <w:tab w:val="num" w:pos="2880"/>
        </w:tabs>
        <w:ind w:left="2880" w:hanging="360"/>
      </w:pPr>
      <w:rPr>
        <w:rFonts w:ascii="Arial" w:hAnsi="Arial" w:hint="default"/>
      </w:rPr>
    </w:lvl>
    <w:lvl w:ilvl="4" w:tplc="FF38BC80" w:tentative="1">
      <w:start w:val="1"/>
      <w:numFmt w:val="bullet"/>
      <w:lvlText w:val="•"/>
      <w:lvlJc w:val="left"/>
      <w:pPr>
        <w:tabs>
          <w:tab w:val="num" w:pos="3600"/>
        </w:tabs>
        <w:ind w:left="3600" w:hanging="360"/>
      </w:pPr>
      <w:rPr>
        <w:rFonts w:ascii="Arial" w:hAnsi="Arial" w:hint="default"/>
      </w:rPr>
    </w:lvl>
    <w:lvl w:ilvl="5" w:tplc="FCE202CE" w:tentative="1">
      <w:start w:val="1"/>
      <w:numFmt w:val="bullet"/>
      <w:lvlText w:val="•"/>
      <w:lvlJc w:val="left"/>
      <w:pPr>
        <w:tabs>
          <w:tab w:val="num" w:pos="4320"/>
        </w:tabs>
        <w:ind w:left="4320" w:hanging="360"/>
      </w:pPr>
      <w:rPr>
        <w:rFonts w:ascii="Arial" w:hAnsi="Arial" w:hint="default"/>
      </w:rPr>
    </w:lvl>
    <w:lvl w:ilvl="6" w:tplc="F7529E0A" w:tentative="1">
      <w:start w:val="1"/>
      <w:numFmt w:val="bullet"/>
      <w:lvlText w:val="•"/>
      <w:lvlJc w:val="left"/>
      <w:pPr>
        <w:tabs>
          <w:tab w:val="num" w:pos="5040"/>
        </w:tabs>
        <w:ind w:left="5040" w:hanging="360"/>
      </w:pPr>
      <w:rPr>
        <w:rFonts w:ascii="Arial" w:hAnsi="Arial" w:hint="default"/>
      </w:rPr>
    </w:lvl>
    <w:lvl w:ilvl="7" w:tplc="78C233B8" w:tentative="1">
      <w:start w:val="1"/>
      <w:numFmt w:val="bullet"/>
      <w:lvlText w:val="•"/>
      <w:lvlJc w:val="left"/>
      <w:pPr>
        <w:tabs>
          <w:tab w:val="num" w:pos="5760"/>
        </w:tabs>
        <w:ind w:left="5760" w:hanging="360"/>
      </w:pPr>
      <w:rPr>
        <w:rFonts w:ascii="Arial" w:hAnsi="Arial" w:hint="default"/>
      </w:rPr>
    </w:lvl>
    <w:lvl w:ilvl="8" w:tplc="6836479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97F59CB"/>
    <w:multiLevelType w:val="hybridMultilevel"/>
    <w:tmpl w:val="25384942"/>
    <w:lvl w:ilvl="0" w:tplc="B68EDF8E">
      <w:start w:val="1"/>
      <w:numFmt w:val="bullet"/>
      <w:lvlText w:val="•"/>
      <w:lvlJc w:val="left"/>
      <w:pPr>
        <w:tabs>
          <w:tab w:val="num" w:pos="360"/>
        </w:tabs>
        <w:ind w:left="360" w:hanging="360"/>
      </w:pPr>
      <w:rPr>
        <w:rFonts w:ascii="Arial" w:hAnsi="Arial" w:hint="default"/>
      </w:rPr>
    </w:lvl>
    <w:lvl w:ilvl="1" w:tplc="F17809D6">
      <w:numFmt w:val="bullet"/>
      <w:lvlText w:val="–"/>
      <w:lvlJc w:val="left"/>
      <w:pPr>
        <w:tabs>
          <w:tab w:val="num" w:pos="1080"/>
        </w:tabs>
        <w:ind w:left="1080" w:hanging="360"/>
      </w:pPr>
      <w:rPr>
        <w:rFonts w:ascii="Arial" w:hAnsi="Arial" w:hint="default"/>
      </w:rPr>
    </w:lvl>
    <w:lvl w:ilvl="2" w:tplc="9C863ADC" w:tentative="1">
      <w:start w:val="1"/>
      <w:numFmt w:val="bullet"/>
      <w:lvlText w:val="•"/>
      <w:lvlJc w:val="left"/>
      <w:pPr>
        <w:tabs>
          <w:tab w:val="num" w:pos="1800"/>
        </w:tabs>
        <w:ind w:left="1800" w:hanging="360"/>
      </w:pPr>
      <w:rPr>
        <w:rFonts w:ascii="Arial" w:hAnsi="Arial" w:hint="default"/>
      </w:rPr>
    </w:lvl>
    <w:lvl w:ilvl="3" w:tplc="7A3AA124" w:tentative="1">
      <w:start w:val="1"/>
      <w:numFmt w:val="bullet"/>
      <w:lvlText w:val="•"/>
      <w:lvlJc w:val="left"/>
      <w:pPr>
        <w:tabs>
          <w:tab w:val="num" w:pos="2520"/>
        </w:tabs>
        <w:ind w:left="2520" w:hanging="360"/>
      </w:pPr>
      <w:rPr>
        <w:rFonts w:ascii="Arial" w:hAnsi="Arial" w:hint="default"/>
      </w:rPr>
    </w:lvl>
    <w:lvl w:ilvl="4" w:tplc="6D3E7BB6" w:tentative="1">
      <w:start w:val="1"/>
      <w:numFmt w:val="bullet"/>
      <w:lvlText w:val="•"/>
      <w:lvlJc w:val="left"/>
      <w:pPr>
        <w:tabs>
          <w:tab w:val="num" w:pos="3240"/>
        </w:tabs>
        <w:ind w:left="3240" w:hanging="360"/>
      </w:pPr>
      <w:rPr>
        <w:rFonts w:ascii="Arial" w:hAnsi="Arial" w:hint="default"/>
      </w:rPr>
    </w:lvl>
    <w:lvl w:ilvl="5" w:tplc="796A4F66" w:tentative="1">
      <w:start w:val="1"/>
      <w:numFmt w:val="bullet"/>
      <w:lvlText w:val="•"/>
      <w:lvlJc w:val="left"/>
      <w:pPr>
        <w:tabs>
          <w:tab w:val="num" w:pos="3960"/>
        </w:tabs>
        <w:ind w:left="3960" w:hanging="360"/>
      </w:pPr>
      <w:rPr>
        <w:rFonts w:ascii="Arial" w:hAnsi="Arial" w:hint="default"/>
      </w:rPr>
    </w:lvl>
    <w:lvl w:ilvl="6" w:tplc="63B2016A" w:tentative="1">
      <w:start w:val="1"/>
      <w:numFmt w:val="bullet"/>
      <w:lvlText w:val="•"/>
      <w:lvlJc w:val="left"/>
      <w:pPr>
        <w:tabs>
          <w:tab w:val="num" w:pos="4680"/>
        </w:tabs>
        <w:ind w:left="4680" w:hanging="360"/>
      </w:pPr>
      <w:rPr>
        <w:rFonts w:ascii="Arial" w:hAnsi="Arial" w:hint="default"/>
      </w:rPr>
    </w:lvl>
    <w:lvl w:ilvl="7" w:tplc="BD4ED838" w:tentative="1">
      <w:start w:val="1"/>
      <w:numFmt w:val="bullet"/>
      <w:lvlText w:val="•"/>
      <w:lvlJc w:val="left"/>
      <w:pPr>
        <w:tabs>
          <w:tab w:val="num" w:pos="5400"/>
        </w:tabs>
        <w:ind w:left="5400" w:hanging="360"/>
      </w:pPr>
      <w:rPr>
        <w:rFonts w:ascii="Arial" w:hAnsi="Arial" w:hint="default"/>
      </w:rPr>
    </w:lvl>
    <w:lvl w:ilvl="8" w:tplc="606EC460"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7F61010E"/>
    <w:multiLevelType w:val="hybridMultilevel"/>
    <w:tmpl w:val="326E1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5"/>
  </w:num>
  <w:num w:numId="4">
    <w:abstractNumId w:val="6"/>
  </w:num>
  <w:num w:numId="5">
    <w:abstractNumId w:val="0"/>
  </w:num>
  <w:num w:numId="6">
    <w:abstractNumId w:val="9"/>
  </w:num>
  <w:num w:numId="7">
    <w:abstractNumId w:val="4"/>
  </w:num>
  <w:num w:numId="8">
    <w:abstractNumId w:val="2"/>
  </w:num>
  <w:num w:numId="9">
    <w:abstractNumId w:val="15"/>
  </w:num>
  <w:num w:numId="10">
    <w:abstractNumId w:val="11"/>
  </w:num>
  <w:num w:numId="11">
    <w:abstractNumId w:val="19"/>
  </w:num>
  <w:num w:numId="12">
    <w:abstractNumId w:val="18"/>
  </w:num>
  <w:num w:numId="13">
    <w:abstractNumId w:val="1"/>
  </w:num>
  <w:num w:numId="14">
    <w:abstractNumId w:val="8"/>
  </w:num>
  <w:num w:numId="15">
    <w:abstractNumId w:val="7"/>
  </w:num>
  <w:num w:numId="16">
    <w:abstractNumId w:val="16"/>
  </w:num>
  <w:num w:numId="17">
    <w:abstractNumId w:val="17"/>
  </w:num>
  <w:num w:numId="18">
    <w:abstractNumId w:val="20"/>
  </w:num>
  <w:num w:numId="19">
    <w:abstractNumId w:val="12"/>
  </w:num>
  <w:num w:numId="20">
    <w:abstractNumId w:val="3"/>
  </w:num>
  <w:num w:numId="21">
    <w:abstractNumId w:val="14"/>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985"/>
    <w:rsid w:val="00001118"/>
    <w:rsid w:val="0001394D"/>
    <w:rsid w:val="000208F4"/>
    <w:rsid w:val="0002153A"/>
    <w:rsid w:val="00021F4B"/>
    <w:rsid w:val="0002488F"/>
    <w:rsid w:val="000316F9"/>
    <w:rsid w:val="000326C8"/>
    <w:rsid w:val="000342CC"/>
    <w:rsid w:val="00035C56"/>
    <w:rsid w:val="000379B1"/>
    <w:rsid w:val="000428BE"/>
    <w:rsid w:val="0005672F"/>
    <w:rsid w:val="000600BC"/>
    <w:rsid w:val="00064C5C"/>
    <w:rsid w:val="00067678"/>
    <w:rsid w:val="00087CA6"/>
    <w:rsid w:val="0009784C"/>
    <w:rsid w:val="00097F45"/>
    <w:rsid w:val="000A3508"/>
    <w:rsid w:val="000A5CE8"/>
    <w:rsid w:val="000B6269"/>
    <w:rsid w:val="000C0FC0"/>
    <w:rsid w:val="000C737C"/>
    <w:rsid w:val="000D7F3D"/>
    <w:rsid w:val="000E104F"/>
    <w:rsid w:val="000F1C45"/>
    <w:rsid w:val="000F5217"/>
    <w:rsid w:val="000F5DCB"/>
    <w:rsid w:val="000F79AF"/>
    <w:rsid w:val="00100882"/>
    <w:rsid w:val="00104D59"/>
    <w:rsid w:val="00105C6A"/>
    <w:rsid w:val="00106362"/>
    <w:rsid w:val="00115799"/>
    <w:rsid w:val="00124568"/>
    <w:rsid w:val="00130F25"/>
    <w:rsid w:val="00140C2D"/>
    <w:rsid w:val="00146514"/>
    <w:rsid w:val="0015447B"/>
    <w:rsid w:val="00154869"/>
    <w:rsid w:val="00156353"/>
    <w:rsid w:val="001617DD"/>
    <w:rsid w:val="0016607B"/>
    <w:rsid w:val="00175596"/>
    <w:rsid w:val="001809F9"/>
    <w:rsid w:val="0018367D"/>
    <w:rsid w:val="0018422D"/>
    <w:rsid w:val="00184C38"/>
    <w:rsid w:val="001873F9"/>
    <w:rsid w:val="00190A95"/>
    <w:rsid w:val="0019152C"/>
    <w:rsid w:val="001A3756"/>
    <w:rsid w:val="001B0348"/>
    <w:rsid w:val="001B2B69"/>
    <w:rsid w:val="001B7EE9"/>
    <w:rsid w:val="001C03EF"/>
    <w:rsid w:val="001C2970"/>
    <w:rsid w:val="001C3C48"/>
    <w:rsid w:val="001D1FAA"/>
    <w:rsid w:val="001D480D"/>
    <w:rsid w:val="001D7E92"/>
    <w:rsid w:val="001E40DC"/>
    <w:rsid w:val="001E7576"/>
    <w:rsid w:val="002070E7"/>
    <w:rsid w:val="002125AC"/>
    <w:rsid w:val="00212B5B"/>
    <w:rsid w:val="00215EAB"/>
    <w:rsid w:val="002225D9"/>
    <w:rsid w:val="00223CFE"/>
    <w:rsid w:val="002240A5"/>
    <w:rsid w:val="00230F99"/>
    <w:rsid w:val="00236A47"/>
    <w:rsid w:val="00236CF4"/>
    <w:rsid w:val="00243E74"/>
    <w:rsid w:val="002440FD"/>
    <w:rsid w:val="00246338"/>
    <w:rsid w:val="0025181F"/>
    <w:rsid w:val="0025331F"/>
    <w:rsid w:val="00255281"/>
    <w:rsid w:val="00260CD5"/>
    <w:rsid w:val="00266F56"/>
    <w:rsid w:val="0027504B"/>
    <w:rsid w:val="00275286"/>
    <w:rsid w:val="00277A97"/>
    <w:rsid w:val="00277D47"/>
    <w:rsid w:val="002808F2"/>
    <w:rsid w:val="00283D43"/>
    <w:rsid w:val="00284A93"/>
    <w:rsid w:val="002921B5"/>
    <w:rsid w:val="002966C3"/>
    <w:rsid w:val="00297902"/>
    <w:rsid w:val="002A5411"/>
    <w:rsid w:val="002B0ED9"/>
    <w:rsid w:val="002B4BFF"/>
    <w:rsid w:val="002B57D0"/>
    <w:rsid w:val="002C1339"/>
    <w:rsid w:val="002C2753"/>
    <w:rsid w:val="002D6816"/>
    <w:rsid w:val="002E41AA"/>
    <w:rsid w:val="002E55DE"/>
    <w:rsid w:val="002E7442"/>
    <w:rsid w:val="002F057D"/>
    <w:rsid w:val="002F5B8B"/>
    <w:rsid w:val="003051E1"/>
    <w:rsid w:val="0030663B"/>
    <w:rsid w:val="00315784"/>
    <w:rsid w:val="00316A37"/>
    <w:rsid w:val="00316AE0"/>
    <w:rsid w:val="00316C84"/>
    <w:rsid w:val="00327676"/>
    <w:rsid w:val="00327D94"/>
    <w:rsid w:val="00331156"/>
    <w:rsid w:val="00333395"/>
    <w:rsid w:val="003333CA"/>
    <w:rsid w:val="00334C45"/>
    <w:rsid w:val="00340CB0"/>
    <w:rsid w:val="00344711"/>
    <w:rsid w:val="00353355"/>
    <w:rsid w:val="00357C7A"/>
    <w:rsid w:val="00375205"/>
    <w:rsid w:val="00390903"/>
    <w:rsid w:val="003911C6"/>
    <w:rsid w:val="00391CE1"/>
    <w:rsid w:val="00397B0A"/>
    <w:rsid w:val="00397DBB"/>
    <w:rsid w:val="003A5CD2"/>
    <w:rsid w:val="003B5787"/>
    <w:rsid w:val="003B57C1"/>
    <w:rsid w:val="003C4A67"/>
    <w:rsid w:val="003C557B"/>
    <w:rsid w:val="003D25C5"/>
    <w:rsid w:val="003F69B9"/>
    <w:rsid w:val="004011A5"/>
    <w:rsid w:val="004035D4"/>
    <w:rsid w:val="0041200A"/>
    <w:rsid w:val="00413CAC"/>
    <w:rsid w:val="00413D8B"/>
    <w:rsid w:val="00425204"/>
    <w:rsid w:val="004304CC"/>
    <w:rsid w:val="00432A85"/>
    <w:rsid w:val="00433AD9"/>
    <w:rsid w:val="00436AE1"/>
    <w:rsid w:val="00436C26"/>
    <w:rsid w:val="00437976"/>
    <w:rsid w:val="0045773C"/>
    <w:rsid w:val="0045777B"/>
    <w:rsid w:val="00462711"/>
    <w:rsid w:val="00463221"/>
    <w:rsid w:val="00463600"/>
    <w:rsid w:val="00463ACE"/>
    <w:rsid w:val="0046405A"/>
    <w:rsid w:val="004667BD"/>
    <w:rsid w:val="00473ED1"/>
    <w:rsid w:val="0048008C"/>
    <w:rsid w:val="00485FD2"/>
    <w:rsid w:val="00487E9A"/>
    <w:rsid w:val="004901E4"/>
    <w:rsid w:val="00493F8C"/>
    <w:rsid w:val="004A176B"/>
    <w:rsid w:val="004A18B1"/>
    <w:rsid w:val="004A2872"/>
    <w:rsid w:val="004B13B4"/>
    <w:rsid w:val="004B2F5C"/>
    <w:rsid w:val="004B5776"/>
    <w:rsid w:val="004C3D27"/>
    <w:rsid w:val="004C51BB"/>
    <w:rsid w:val="004D2E56"/>
    <w:rsid w:val="004D3ED7"/>
    <w:rsid w:val="004D43D6"/>
    <w:rsid w:val="004E0DD8"/>
    <w:rsid w:val="004E363A"/>
    <w:rsid w:val="004E3D78"/>
    <w:rsid w:val="004F10F6"/>
    <w:rsid w:val="004F30D1"/>
    <w:rsid w:val="00507EA4"/>
    <w:rsid w:val="00510BAA"/>
    <w:rsid w:val="00510D03"/>
    <w:rsid w:val="005130C0"/>
    <w:rsid w:val="00514B2C"/>
    <w:rsid w:val="005150DD"/>
    <w:rsid w:val="00517FB8"/>
    <w:rsid w:val="00524818"/>
    <w:rsid w:val="0053309A"/>
    <w:rsid w:val="005529FB"/>
    <w:rsid w:val="00555A77"/>
    <w:rsid w:val="00556550"/>
    <w:rsid w:val="005568FB"/>
    <w:rsid w:val="00567920"/>
    <w:rsid w:val="00575169"/>
    <w:rsid w:val="00584038"/>
    <w:rsid w:val="00585325"/>
    <w:rsid w:val="0058555C"/>
    <w:rsid w:val="00593B7F"/>
    <w:rsid w:val="0059785C"/>
    <w:rsid w:val="005A1F85"/>
    <w:rsid w:val="005C55BF"/>
    <w:rsid w:val="005D4629"/>
    <w:rsid w:val="005D740D"/>
    <w:rsid w:val="005E2E90"/>
    <w:rsid w:val="005F7F34"/>
    <w:rsid w:val="00601049"/>
    <w:rsid w:val="00601369"/>
    <w:rsid w:val="00601F22"/>
    <w:rsid w:val="00605EF3"/>
    <w:rsid w:val="00607AF0"/>
    <w:rsid w:val="00613079"/>
    <w:rsid w:val="0061541D"/>
    <w:rsid w:val="00620F82"/>
    <w:rsid w:val="00624DA8"/>
    <w:rsid w:val="006259DF"/>
    <w:rsid w:val="0062602E"/>
    <w:rsid w:val="00633641"/>
    <w:rsid w:val="00636126"/>
    <w:rsid w:val="00652E17"/>
    <w:rsid w:val="006568C8"/>
    <w:rsid w:val="00661007"/>
    <w:rsid w:val="00661ACF"/>
    <w:rsid w:val="00667F2A"/>
    <w:rsid w:val="006703DB"/>
    <w:rsid w:val="00671ED6"/>
    <w:rsid w:val="00677C06"/>
    <w:rsid w:val="00680D26"/>
    <w:rsid w:val="0068101F"/>
    <w:rsid w:val="0068123C"/>
    <w:rsid w:val="006815D5"/>
    <w:rsid w:val="00682726"/>
    <w:rsid w:val="00685985"/>
    <w:rsid w:val="0069122E"/>
    <w:rsid w:val="00691BE4"/>
    <w:rsid w:val="00692014"/>
    <w:rsid w:val="00694059"/>
    <w:rsid w:val="0069720E"/>
    <w:rsid w:val="006A3F11"/>
    <w:rsid w:val="006A4BE5"/>
    <w:rsid w:val="006A7612"/>
    <w:rsid w:val="006B0491"/>
    <w:rsid w:val="006B76A1"/>
    <w:rsid w:val="006C0F72"/>
    <w:rsid w:val="006C1749"/>
    <w:rsid w:val="006C2657"/>
    <w:rsid w:val="006C2FB1"/>
    <w:rsid w:val="006D1898"/>
    <w:rsid w:val="006D1E5F"/>
    <w:rsid w:val="006E0FD0"/>
    <w:rsid w:val="006E18DA"/>
    <w:rsid w:val="006E7569"/>
    <w:rsid w:val="006F7F07"/>
    <w:rsid w:val="00704114"/>
    <w:rsid w:val="00711FC9"/>
    <w:rsid w:val="00712521"/>
    <w:rsid w:val="00721166"/>
    <w:rsid w:val="00735869"/>
    <w:rsid w:val="00735C3D"/>
    <w:rsid w:val="00735DA8"/>
    <w:rsid w:val="00745053"/>
    <w:rsid w:val="00745F94"/>
    <w:rsid w:val="007503FE"/>
    <w:rsid w:val="00761A9C"/>
    <w:rsid w:val="00763992"/>
    <w:rsid w:val="00764293"/>
    <w:rsid w:val="0076512D"/>
    <w:rsid w:val="0076587C"/>
    <w:rsid w:val="00767376"/>
    <w:rsid w:val="00767688"/>
    <w:rsid w:val="00770D39"/>
    <w:rsid w:val="007718D3"/>
    <w:rsid w:val="00772A3F"/>
    <w:rsid w:val="00774D6B"/>
    <w:rsid w:val="007823FE"/>
    <w:rsid w:val="00785370"/>
    <w:rsid w:val="007864F8"/>
    <w:rsid w:val="007932F2"/>
    <w:rsid w:val="00794524"/>
    <w:rsid w:val="007A4E59"/>
    <w:rsid w:val="007A7E7F"/>
    <w:rsid w:val="007B2154"/>
    <w:rsid w:val="007B432F"/>
    <w:rsid w:val="007C37DC"/>
    <w:rsid w:val="007D028D"/>
    <w:rsid w:val="007D4F90"/>
    <w:rsid w:val="007D63E4"/>
    <w:rsid w:val="007E589C"/>
    <w:rsid w:val="007F0B06"/>
    <w:rsid w:val="007F1F08"/>
    <w:rsid w:val="007F1F0A"/>
    <w:rsid w:val="007F7437"/>
    <w:rsid w:val="0080757C"/>
    <w:rsid w:val="00820C94"/>
    <w:rsid w:val="008228E9"/>
    <w:rsid w:val="0082629C"/>
    <w:rsid w:val="00832A04"/>
    <w:rsid w:val="008355DA"/>
    <w:rsid w:val="008405D7"/>
    <w:rsid w:val="00840688"/>
    <w:rsid w:val="00843633"/>
    <w:rsid w:val="0088092B"/>
    <w:rsid w:val="00880EFD"/>
    <w:rsid w:val="00881BDD"/>
    <w:rsid w:val="00882B73"/>
    <w:rsid w:val="00883A32"/>
    <w:rsid w:val="00885AD5"/>
    <w:rsid w:val="0088750A"/>
    <w:rsid w:val="00887FEB"/>
    <w:rsid w:val="008930D6"/>
    <w:rsid w:val="00894070"/>
    <w:rsid w:val="00894FC3"/>
    <w:rsid w:val="008A5F25"/>
    <w:rsid w:val="008B0134"/>
    <w:rsid w:val="008B2766"/>
    <w:rsid w:val="008B64CE"/>
    <w:rsid w:val="008C0F8F"/>
    <w:rsid w:val="008C2B70"/>
    <w:rsid w:val="008C35F5"/>
    <w:rsid w:val="008D5988"/>
    <w:rsid w:val="008D6570"/>
    <w:rsid w:val="008D7183"/>
    <w:rsid w:val="008E262C"/>
    <w:rsid w:val="008E632A"/>
    <w:rsid w:val="008F76A1"/>
    <w:rsid w:val="0091093A"/>
    <w:rsid w:val="0093579E"/>
    <w:rsid w:val="009666B0"/>
    <w:rsid w:val="009673B9"/>
    <w:rsid w:val="00972A8B"/>
    <w:rsid w:val="00983F8E"/>
    <w:rsid w:val="00984E2E"/>
    <w:rsid w:val="00985FAB"/>
    <w:rsid w:val="00992CCD"/>
    <w:rsid w:val="009963EF"/>
    <w:rsid w:val="00997463"/>
    <w:rsid w:val="0099770E"/>
    <w:rsid w:val="00997935"/>
    <w:rsid w:val="009A0ED1"/>
    <w:rsid w:val="009A463E"/>
    <w:rsid w:val="009A52C5"/>
    <w:rsid w:val="009B31B8"/>
    <w:rsid w:val="009B43B1"/>
    <w:rsid w:val="009D02E6"/>
    <w:rsid w:val="009D0B88"/>
    <w:rsid w:val="009D10C8"/>
    <w:rsid w:val="009D33A7"/>
    <w:rsid w:val="009E1E90"/>
    <w:rsid w:val="009E4338"/>
    <w:rsid w:val="009E598D"/>
    <w:rsid w:val="009F677D"/>
    <w:rsid w:val="00A0029D"/>
    <w:rsid w:val="00A052EB"/>
    <w:rsid w:val="00A10E6B"/>
    <w:rsid w:val="00A15750"/>
    <w:rsid w:val="00A17A0B"/>
    <w:rsid w:val="00A25D10"/>
    <w:rsid w:val="00A26330"/>
    <w:rsid w:val="00A26860"/>
    <w:rsid w:val="00A26AEE"/>
    <w:rsid w:val="00A27D82"/>
    <w:rsid w:val="00A31C14"/>
    <w:rsid w:val="00A34F10"/>
    <w:rsid w:val="00A36FB5"/>
    <w:rsid w:val="00A37719"/>
    <w:rsid w:val="00A40B18"/>
    <w:rsid w:val="00A55950"/>
    <w:rsid w:val="00A63363"/>
    <w:rsid w:val="00A63DB6"/>
    <w:rsid w:val="00A73F86"/>
    <w:rsid w:val="00A75F55"/>
    <w:rsid w:val="00A7700B"/>
    <w:rsid w:val="00A83B2F"/>
    <w:rsid w:val="00AA0BC9"/>
    <w:rsid w:val="00AA51CF"/>
    <w:rsid w:val="00AD1E6B"/>
    <w:rsid w:val="00AE7B21"/>
    <w:rsid w:val="00AF5055"/>
    <w:rsid w:val="00B05647"/>
    <w:rsid w:val="00B15883"/>
    <w:rsid w:val="00B36E82"/>
    <w:rsid w:val="00B43325"/>
    <w:rsid w:val="00B5247B"/>
    <w:rsid w:val="00B525B3"/>
    <w:rsid w:val="00B55921"/>
    <w:rsid w:val="00B55CF1"/>
    <w:rsid w:val="00B561BB"/>
    <w:rsid w:val="00B57996"/>
    <w:rsid w:val="00B646B6"/>
    <w:rsid w:val="00B77997"/>
    <w:rsid w:val="00B800AB"/>
    <w:rsid w:val="00B8268D"/>
    <w:rsid w:val="00B846DE"/>
    <w:rsid w:val="00B84B90"/>
    <w:rsid w:val="00B91D2C"/>
    <w:rsid w:val="00B92082"/>
    <w:rsid w:val="00B92A28"/>
    <w:rsid w:val="00B96416"/>
    <w:rsid w:val="00BA24DE"/>
    <w:rsid w:val="00BA6EE6"/>
    <w:rsid w:val="00BA7567"/>
    <w:rsid w:val="00BA7DCD"/>
    <w:rsid w:val="00BB0FB3"/>
    <w:rsid w:val="00BB4DF4"/>
    <w:rsid w:val="00BD4F33"/>
    <w:rsid w:val="00BD51A1"/>
    <w:rsid w:val="00BE5C50"/>
    <w:rsid w:val="00BF1012"/>
    <w:rsid w:val="00BF2035"/>
    <w:rsid w:val="00BF3DDE"/>
    <w:rsid w:val="00BF41F2"/>
    <w:rsid w:val="00BF749B"/>
    <w:rsid w:val="00C17D65"/>
    <w:rsid w:val="00C33E57"/>
    <w:rsid w:val="00C40234"/>
    <w:rsid w:val="00C40C30"/>
    <w:rsid w:val="00C40F44"/>
    <w:rsid w:val="00C410CA"/>
    <w:rsid w:val="00C50892"/>
    <w:rsid w:val="00C53C68"/>
    <w:rsid w:val="00C631F1"/>
    <w:rsid w:val="00C81D92"/>
    <w:rsid w:val="00C83A66"/>
    <w:rsid w:val="00C83E11"/>
    <w:rsid w:val="00C874B0"/>
    <w:rsid w:val="00C90D85"/>
    <w:rsid w:val="00C92E4C"/>
    <w:rsid w:val="00CA54B6"/>
    <w:rsid w:val="00CB1546"/>
    <w:rsid w:val="00CB32E4"/>
    <w:rsid w:val="00CB5784"/>
    <w:rsid w:val="00CB6773"/>
    <w:rsid w:val="00CC107B"/>
    <w:rsid w:val="00CC2CA4"/>
    <w:rsid w:val="00CC33D1"/>
    <w:rsid w:val="00CC3513"/>
    <w:rsid w:val="00CC5C6A"/>
    <w:rsid w:val="00CD1DAD"/>
    <w:rsid w:val="00CD6F3F"/>
    <w:rsid w:val="00CD7A98"/>
    <w:rsid w:val="00CF3081"/>
    <w:rsid w:val="00CF3106"/>
    <w:rsid w:val="00CF7541"/>
    <w:rsid w:val="00D01ACB"/>
    <w:rsid w:val="00D1522F"/>
    <w:rsid w:val="00D179AB"/>
    <w:rsid w:val="00D274D6"/>
    <w:rsid w:val="00D30497"/>
    <w:rsid w:val="00D322E0"/>
    <w:rsid w:val="00D34643"/>
    <w:rsid w:val="00D40271"/>
    <w:rsid w:val="00D528FC"/>
    <w:rsid w:val="00D56625"/>
    <w:rsid w:val="00D61E3A"/>
    <w:rsid w:val="00D64FD1"/>
    <w:rsid w:val="00D73415"/>
    <w:rsid w:val="00D81FC3"/>
    <w:rsid w:val="00D84F71"/>
    <w:rsid w:val="00D859F7"/>
    <w:rsid w:val="00D86B2F"/>
    <w:rsid w:val="00D87244"/>
    <w:rsid w:val="00D91E0E"/>
    <w:rsid w:val="00D9303D"/>
    <w:rsid w:val="00D94043"/>
    <w:rsid w:val="00D95893"/>
    <w:rsid w:val="00D9681F"/>
    <w:rsid w:val="00DA4843"/>
    <w:rsid w:val="00DA5912"/>
    <w:rsid w:val="00DA5D32"/>
    <w:rsid w:val="00DA61A7"/>
    <w:rsid w:val="00DA6B33"/>
    <w:rsid w:val="00DA6D51"/>
    <w:rsid w:val="00DB4173"/>
    <w:rsid w:val="00DC59E9"/>
    <w:rsid w:val="00DD52DF"/>
    <w:rsid w:val="00DD77C0"/>
    <w:rsid w:val="00DE2F57"/>
    <w:rsid w:val="00DE7740"/>
    <w:rsid w:val="00DF1400"/>
    <w:rsid w:val="00DF2483"/>
    <w:rsid w:val="00DF644F"/>
    <w:rsid w:val="00DF77B1"/>
    <w:rsid w:val="00E03CA0"/>
    <w:rsid w:val="00E12795"/>
    <w:rsid w:val="00E14A6F"/>
    <w:rsid w:val="00E14DCF"/>
    <w:rsid w:val="00E14FFD"/>
    <w:rsid w:val="00E23008"/>
    <w:rsid w:val="00E23274"/>
    <w:rsid w:val="00E23B45"/>
    <w:rsid w:val="00E421D5"/>
    <w:rsid w:val="00E4234B"/>
    <w:rsid w:val="00E475ED"/>
    <w:rsid w:val="00E51F2E"/>
    <w:rsid w:val="00E534FC"/>
    <w:rsid w:val="00E53C6D"/>
    <w:rsid w:val="00E56350"/>
    <w:rsid w:val="00E56C0B"/>
    <w:rsid w:val="00E56F6B"/>
    <w:rsid w:val="00E60A1F"/>
    <w:rsid w:val="00E64736"/>
    <w:rsid w:val="00E77320"/>
    <w:rsid w:val="00E80BB0"/>
    <w:rsid w:val="00E814AD"/>
    <w:rsid w:val="00E84284"/>
    <w:rsid w:val="00E90295"/>
    <w:rsid w:val="00E90B67"/>
    <w:rsid w:val="00E9271D"/>
    <w:rsid w:val="00E958CA"/>
    <w:rsid w:val="00E96140"/>
    <w:rsid w:val="00EA37E8"/>
    <w:rsid w:val="00EB001F"/>
    <w:rsid w:val="00EB1586"/>
    <w:rsid w:val="00EB31C0"/>
    <w:rsid w:val="00EB4859"/>
    <w:rsid w:val="00EB54D2"/>
    <w:rsid w:val="00EB7D6C"/>
    <w:rsid w:val="00ED18E0"/>
    <w:rsid w:val="00ED22B5"/>
    <w:rsid w:val="00ED3A7C"/>
    <w:rsid w:val="00ED7158"/>
    <w:rsid w:val="00EE03FF"/>
    <w:rsid w:val="00EE1C8F"/>
    <w:rsid w:val="00EE3CC7"/>
    <w:rsid w:val="00EE76C3"/>
    <w:rsid w:val="00EF7EDD"/>
    <w:rsid w:val="00F00BB5"/>
    <w:rsid w:val="00F01C82"/>
    <w:rsid w:val="00F01CD3"/>
    <w:rsid w:val="00F03F12"/>
    <w:rsid w:val="00F14EE1"/>
    <w:rsid w:val="00F21A68"/>
    <w:rsid w:val="00F313F5"/>
    <w:rsid w:val="00F33AB5"/>
    <w:rsid w:val="00F4094C"/>
    <w:rsid w:val="00F41943"/>
    <w:rsid w:val="00F421EB"/>
    <w:rsid w:val="00F43E29"/>
    <w:rsid w:val="00F442B0"/>
    <w:rsid w:val="00F46691"/>
    <w:rsid w:val="00F51BA5"/>
    <w:rsid w:val="00F545A5"/>
    <w:rsid w:val="00F627C7"/>
    <w:rsid w:val="00F64499"/>
    <w:rsid w:val="00F65975"/>
    <w:rsid w:val="00F67A2B"/>
    <w:rsid w:val="00F7192F"/>
    <w:rsid w:val="00F71CF6"/>
    <w:rsid w:val="00F73263"/>
    <w:rsid w:val="00F75C55"/>
    <w:rsid w:val="00F8318E"/>
    <w:rsid w:val="00F94B45"/>
    <w:rsid w:val="00F95204"/>
    <w:rsid w:val="00FA4F4F"/>
    <w:rsid w:val="00FB341D"/>
    <w:rsid w:val="00FB472F"/>
    <w:rsid w:val="00FB4BA8"/>
    <w:rsid w:val="00FC273C"/>
    <w:rsid w:val="00FD2DC2"/>
    <w:rsid w:val="00FE10AC"/>
    <w:rsid w:val="00FE3591"/>
    <w:rsid w:val="00FE5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C38C53BF-B2AB-4CD0-ABDC-65C226EF3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48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260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646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5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13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339"/>
  </w:style>
  <w:style w:type="paragraph" w:styleId="Footer">
    <w:name w:val="footer"/>
    <w:basedOn w:val="Normal"/>
    <w:link w:val="FooterChar"/>
    <w:uiPriority w:val="99"/>
    <w:unhideWhenUsed/>
    <w:rsid w:val="002C13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339"/>
  </w:style>
  <w:style w:type="character" w:styleId="Hyperlink">
    <w:name w:val="Hyperlink"/>
    <w:basedOn w:val="DefaultParagraphFont"/>
    <w:uiPriority w:val="99"/>
    <w:unhideWhenUsed/>
    <w:rsid w:val="0045773C"/>
    <w:rPr>
      <w:color w:val="0563C1" w:themeColor="hyperlink"/>
      <w:u w:val="single"/>
    </w:rPr>
  </w:style>
  <w:style w:type="character" w:customStyle="1" w:styleId="UnresolvedMention">
    <w:name w:val="Unresolved Mention"/>
    <w:basedOn w:val="DefaultParagraphFont"/>
    <w:uiPriority w:val="99"/>
    <w:semiHidden/>
    <w:unhideWhenUsed/>
    <w:rsid w:val="0045773C"/>
    <w:rPr>
      <w:color w:val="808080"/>
      <w:shd w:val="clear" w:color="auto" w:fill="E6E6E6"/>
    </w:rPr>
  </w:style>
  <w:style w:type="character" w:customStyle="1" w:styleId="Heading1Char">
    <w:name w:val="Heading 1 Char"/>
    <w:basedOn w:val="DefaultParagraphFont"/>
    <w:link w:val="Heading1"/>
    <w:uiPriority w:val="9"/>
    <w:rsid w:val="00DA4843"/>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EA37E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50892"/>
    <w:pPr>
      <w:ind w:left="720"/>
      <w:contextualSpacing/>
    </w:pPr>
  </w:style>
  <w:style w:type="character" w:customStyle="1" w:styleId="Heading2Char">
    <w:name w:val="Heading 2 Char"/>
    <w:basedOn w:val="DefaultParagraphFont"/>
    <w:link w:val="Heading2"/>
    <w:uiPriority w:val="9"/>
    <w:semiHidden/>
    <w:rsid w:val="0062602E"/>
    <w:rPr>
      <w:rFonts w:asciiTheme="majorHAnsi" w:eastAsiaTheme="majorEastAsia" w:hAnsiTheme="majorHAnsi" w:cstheme="majorBidi"/>
      <w:color w:val="2F5496" w:themeColor="accent1" w:themeShade="BF"/>
      <w:sz w:val="26"/>
      <w:szCs w:val="26"/>
    </w:rPr>
  </w:style>
  <w:style w:type="character" w:customStyle="1" w:styleId="popup">
    <w:name w:val="popup"/>
    <w:basedOn w:val="DefaultParagraphFont"/>
    <w:rsid w:val="00A63DB6"/>
  </w:style>
  <w:style w:type="character" w:customStyle="1" w:styleId="Heading3Char">
    <w:name w:val="Heading 3 Char"/>
    <w:basedOn w:val="DefaultParagraphFont"/>
    <w:link w:val="Heading3"/>
    <w:uiPriority w:val="9"/>
    <w:semiHidden/>
    <w:rsid w:val="00B646B6"/>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4D3ED7"/>
    <w:rPr>
      <w:color w:val="954F72" w:themeColor="followedHyperlink"/>
      <w:u w:val="single"/>
    </w:rPr>
  </w:style>
  <w:style w:type="character" w:customStyle="1" w:styleId="aqig">
    <w:name w:val="aqi_g"/>
    <w:basedOn w:val="DefaultParagraphFont"/>
    <w:rsid w:val="000E104F"/>
  </w:style>
  <w:style w:type="character" w:customStyle="1" w:styleId="aqim">
    <w:name w:val="aqi_m"/>
    <w:basedOn w:val="DefaultParagraphFont"/>
    <w:rsid w:val="000E104F"/>
  </w:style>
  <w:style w:type="character" w:styleId="Strong">
    <w:name w:val="Strong"/>
    <w:basedOn w:val="DefaultParagraphFont"/>
    <w:uiPriority w:val="22"/>
    <w:qFormat/>
    <w:rsid w:val="00EE76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1534">
      <w:bodyDiv w:val="1"/>
      <w:marLeft w:val="0"/>
      <w:marRight w:val="0"/>
      <w:marTop w:val="0"/>
      <w:marBottom w:val="0"/>
      <w:divBdr>
        <w:top w:val="none" w:sz="0" w:space="0" w:color="auto"/>
        <w:left w:val="none" w:sz="0" w:space="0" w:color="auto"/>
        <w:bottom w:val="none" w:sz="0" w:space="0" w:color="auto"/>
        <w:right w:val="none" w:sz="0" w:space="0" w:color="auto"/>
      </w:divBdr>
    </w:div>
    <w:div w:id="111898125">
      <w:bodyDiv w:val="1"/>
      <w:marLeft w:val="0"/>
      <w:marRight w:val="0"/>
      <w:marTop w:val="0"/>
      <w:marBottom w:val="0"/>
      <w:divBdr>
        <w:top w:val="none" w:sz="0" w:space="0" w:color="auto"/>
        <w:left w:val="none" w:sz="0" w:space="0" w:color="auto"/>
        <w:bottom w:val="none" w:sz="0" w:space="0" w:color="auto"/>
        <w:right w:val="none" w:sz="0" w:space="0" w:color="auto"/>
      </w:divBdr>
    </w:div>
    <w:div w:id="133111148">
      <w:bodyDiv w:val="1"/>
      <w:marLeft w:val="0"/>
      <w:marRight w:val="0"/>
      <w:marTop w:val="0"/>
      <w:marBottom w:val="0"/>
      <w:divBdr>
        <w:top w:val="none" w:sz="0" w:space="0" w:color="auto"/>
        <w:left w:val="none" w:sz="0" w:space="0" w:color="auto"/>
        <w:bottom w:val="none" w:sz="0" w:space="0" w:color="auto"/>
        <w:right w:val="none" w:sz="0" w:space="0" w:color="auto"/>
      </w:divBdr>
      <w:divsChild>
        <w:div w:id="897938099">
          <w:marLeft w:val="547"/>
          <w:marRight w:val="0"/>
          <w:marTop w:val="115"/>
          <w:marBottom w:val="0"/>
          <w:divBdr>
            <w:top w:val="none" w:sz="0" w:space="0" w:color="auto"/>
            <w:left w:val="none" w:sz="0" w:space="0" w:color="auto"/>
            <w:bottom w:val="none" w:sz="0" w:space="0" w:color="auto"/>
            <w:right w:val="none" w:sz="0" w:space="0" w:color="auto"/>
          </w:divBdr>
        </w:div>
        <w:div w:id="615794810">
          <w:marLeft w:val="547"/>
          <w:marRight w:val="0"/>
          <w:marTop w:val="115"/>
          <w:marBottom w:val="0"/>
          <w:divBdr>
            <w:top w:val="none" w:sz="0" w:space="0" w:color="auto"/>
            <w:left w:val="none" w:sz="0" w:space="0" w:color="auto"/>
            <w:bottom w:val="none" w:sz="0" w:space="0" w:color="auto"/>
            <w:right w:val="none" w:sz="0" w:space="0" w:color="auto"/>
          </w:divBdr>
        </w:div>
      </w:divsChild>
    </w:div>
    <w:div w:id="238100095">
      <w:bodyDiv w:val="1"/>
      <w:marLeft w:val="0"/>
      <w:marRight w:val="0"/>
      <w:marTop w:val="0"/>
      <w:marBottom w:val="0"/>
      <w:divBdr>
        <w:top w:val="none" w:sz="0" w:space="0" w:color="auto"/>
        <w:left w:val="none" w:sz="0" w:space="0" w:color="auto"/>
        <w:bottom w:val="none" w:sz="0" w:space="0" w:color="auto"/>
        <w:right w:val="none" w:sz="0" w:space="0" w:color="auto"/>
      </w:divBdr>
    </w:div>
    <w:div w:id="260726283">
      <w:bodyDiv w:val="1"/>
      <w:marLeft w:val="0"/>
      <w:marRight w:val="0"/>
      <w:marTop w:val="0"/>
      <w:marBottom w:val="0"/>
      <w:divBdr>
        <w:top w:val="none" w:sz="0" w:space="0" w:color="auto"/>
        <w:left w:val="none" w:sz="0" w:space="0" w:color="auto"/>
        <w:bottom w:val="none" w:sz="0" w:space="0" w:color="auto"/>
        <w:right w:val="none" w:sz="0" w:space="0" w:color="auto"/>
      </w:divBdr>
      <w:divsChild>
        <w:div w:id="800421840">
          <w:marLeft w:val="0"/>
          <w:marRight w:val="0"/>
          <w:marTop w:val="0"/>
          <w:marBottom w:val="0"/>
          <w:divBdr>
            <w:top w:val="none" w:sz="0" w:space="0" w:color="auto"/>
            <w:left w:val="none" w:sz="0" w:space="0" w:color="auto"/>
            <w:bottom w:val="none" w:sz="0" w:space="0" w:color="auto"/>
            <w:right w:val="none" w:sz="0" w:space="0" w:color="auto"/>
          </w:divBdr>
        </w:div>
      </w:divsChild>
    </w:div>
    <w:div w:id="307634494">
      <w:bodyDiv w:val="1"/>
      <w:marLeft w:val="0"/>
      <w:marRight w:val="0"/>
      <w:marTop w:val="0"/>
      <w:marBottom w:val="0"/>
      <w:divBdr>
        <w:top w:val="none" w:sz="0" w:space="0" w:color="auto"/>
        <w:left w:val="none" w:sz="0" w:space="0" w:color="auto"/>
        <w:bottom w:val="none" w:sz="0" w:space="0" w:color="auto"/>
        <w:right w:val="none" w:sz="0" w:space="0" w:color="auto"/>
      </w:divBdr>
    </w:div>
    <w:div w:id="323749662">
      <w:bodyDiv w:val="1"/>
      <w:marLeft w:val="0"/>
      <w:marRight w:val="0"/>
      <w:marTop w:val="0"/>
      <w:marBottom w:val="0"/>
      <w:divBdr>
        <w:top w:val="none" w:sz="0" w:space="0" w:color="auto"/>
        <w:left w:val="none" w:sz="0" w:space="0" w:color="auto"/>
        <w:bottom w:val="none" w:sz="0" w:space="0" w:color="auto"/>
        <w:right w:val="none" w:sz="0" w:space="0" w:color="auto"/>
      </w:divBdr>
    </w:div>
    <w:div w:id="328144873">
      <w:bodyDiv w:val="1"/>
      <w:marLeft w:val="0"/>
      <w:marRight w:val="0"/>
      <w:marTop w:val="0"/>
      <w:marBottom w:val="0"/>
      <w:divBdr>
        <w:top w:val="none" w:sz="0" w:space="0" w:color="auto"/>
        <w:left w:val="none" w:sz="0" w:space="0" w:color="auto"/>
        <w:bottom w:val="none" w:sz="0" w:space="0" w:color="auto"/>
        <w:right w:val="none" w:sz="0" w:space="0" w:color="auto"/>
      </w:divBdr>
    </w:div>
    <w:div w:id="414939740">
      <w:bodyDiv w:val="1"/>
      <w:marLeft w:val="0"/>
      <w:marRight w:val="0"/>
      <w:marTop w:val="0"/>
      <w:marBottom w:val="0"/>
      <w:divBdr>
        <w:top w:val="none" w:sz="0" w:space="0" w:color="auto"/>
        <w:left w:val="none" w:sz="0" w:space="0" w:color="auto"/>
        <w:bottom w:val="none" w:sz="0" w:space="0" w:color="auto"/>
        <w:right w:val="none" w:sz="0" w:space="0" w:color="auto"/>
      </w:divBdr>
      <w:divsChild>
        <w:div w:id="1027217713">
          <w:marLeft w:val="0"/>
          <w:marRight w:val="0"/>
          <w:marTop w:val="0"/>
          <w:marBottom w:val="360"/>
          <w:divBdr>
            <w:top w:val="none" w:sz="0" w:space="0" w:color="auto"/>
            <w:left w:val="none" w:sz="0" w:space="0" w:color="auto"/>
            <w:bottom w:val="none" w:sz="0" w:space="0" w:color="auto"/>
            <w:right w:val="none" w:sz="0" w:space="0" w:color="auto"/>
          </w:divBdr>
          <w:divsChild>
            <w:div w:id="2037610829">
              <w:marLeft w:val="0"/>
              <w:marRight w:val="457"/>
              <w:marTop w:val="0"/>
              <w:marBottom w:val="0"/>
              <w:divBdr>
                <w:top w:val="none" w:sz="0" w:space="0" w:color="auto"/>
                <w:left w:val="none" w:sz="0" w:space="0" w:color="auto"/>
                <w:bottom w:val="none" w:sz="0" w:space="0" w:color="auto"/>
                <w:right w:val="none" w:sz="0" w:space="0" w:color="auto"/>
              </w:divBdr>
              <w:divsChild>
                <w:div w:id="422066470">
                  <w:marLeft w:val="0"/>
                  <w:marRight w:val="0"/>
                  <w:marTop w:val="0"/>
                  <w:marBottom w:val="0"/>
                  <w:divBdr>
                    <w:top w:val="none" w:sz="0" w:space="0" w:color="auto"/>
                    <w:left w:val="none" w:sz="0" w:space="0" w:color="auto"/>
                    <w:bottom w:val="none" w:sz="0" w:space="0" w:color="auto"/>
                    <w:right w:val="none" w:sz="0" w:space="0" w:color="auto"/>
                  </w:divBdr>
                </w:div>
                <w:div w:id="2333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432">
          <w:marLeft w:val="0"/>
          <w:marRight w:val="0"/>
          <w:marTop w:val="0"/>
          <w:marBottom w:val="0"/>
          <w:divBdr>
            <w:top w:val="none" w:sz="0" w:space="0" w:color="auto"/>
            <w:left w:val="none" w:sz="0" w:space="0" w:color="auto"/>
            <w:bottom w:val="none" w:sz="0" w:space="0" w:color="auto"/>
            <w:right w:val="none" w:sz="0" w:space="0" w:color="auto"/>
          </w:divBdr>
        </w:div>
      </w:divsChild>
    </w:div>
    <w:div w:id="420493003">
      <w:bodyDiv w:val="1"/>
      <w:marLeft w:val="0"/>
      <w:marRight w:val="0"/>
      <w:marTop w:val="0"/>
      <w:marBottom w:val="0"/>
      <w:divBdr>
        <w:top w:val="none" w:sz="0" w:space="0" w:color="auto"/>
        <w:left w:val="none" w:sz="0" w:space="0" w:color="auto"/>
        <w:bottom w:val="none" w:sz="0" w:space="0" w:color="auto"/>
        <w:right w:val="none" w:sz="0" w:space="0" w:color="auto"/>
      </w:divBdr>
    </w:div>
    <w:div w:id="460003639">
      <w:bodyDiv w:val="1"/>
      <w:marLeft w:val="0"/>
      <w:marRight w:val="0"/>
      <w:marTop w:val="0"/>
      <w:marBottom w:val="0"/>
      <w:divBdr>
        <w:top w:val="none" w:sz="0" w:space="0" w:color="auto"/>
        <w:left w:val="none" w:sz="0" w:space="0" w:color="auto"/>
        <w:bottom w:val="none" w:sz="0" w:space="0" w:color="auto"/>
        <w:right w:val="none" w:sz="0" w:space="0" w:color="auto"/>
      </w:divBdr>
    </w:div>
    <w:div w:id="501628453">
      <w:bodyDiv w:val="1"/>
      <w:marLeft w:val="0"/>
      <w:marRight w:val="0"/>
      <w:marTop w:val="0"/>
      <w:marBottom w:val="0"/>
      <w:divBdr>
        <w:top w:val="none" w:sz="0" w:space="0" w:color="auto"/>
        <w:left w:val="none" w:sz="0" w:space="0" w:color="auto"/>
        <w:bottom w:val="none" w:sz="0" w:space="0" w:color="auto"/>
        <w:right w:val="none" w:sz="0" w:space="0" w:color="auto"/>
      </w:divBdr>
    </w:div>
    <w:div w:id="506598747">
      <w:bodyDiv w:val="1"/>
      <w:marLeft w:val="0"/>
      <w:marRight w:val="0"/>
      <w:marTop w:val="0"/>
      <w:marBottom w:val="0"/>
      <w:divBdr>
        <w:top w:val="none" w:sz="0" w:space="0" w:color="auto"/>
        <w:left w:val="none" w:sz="0" w:space="0" w:color="auto"/>
        <w:bottom w:val="none" w:sz="0" w:space="0" w:color="auto"/>
        <w:right w:val="none" w:sz="0" w:space="0" w:color="auto"/>
      </w:divBdr>
      <w:divsChild>
        <w:div w:id="1183007794">
          <w:marLeft w:val="547"/>
          <w:marRight w:val="0"/>
          <w:marTop w:val="115"/>
          <w:marBottom w:val="0"/>
          <w:divBdr>
            <w:top w:val="none" w:sz="0" w:space="0" w:color="auto"/>
            <w:left w:val="none" w:sz="0" w:space="0" w:color="auto"/>
            <w:bottom w:val="none" w:sz="0" w:space="0" w:color="auto"/>
            <w:right w:val="none" w:sz="0" w:space="0" w:color="auto"/>
          </w:divBdr>
        </w:div>
        <w:div w:id="1107892557">
          <w:marLeft w:val="547"/>
          <w:marRight w:val="0"/>
          <w:marTop w:val="115"/>
          <w:marBottom w:val="0"/>
          <w:divBdr>
            <w:top w:val="none" w:sz="0" w:space="0" w:color="auto"/>
            <w:left w:val="none" w:sz="0" w:space="0" w:color="auto"/>
            <w:bottom w:val="none" w:sz="0" w:space="0" w:color="auto"/>
            <w:right w:val="none" w:sz="0" w:space="0" w:color="auto"/>
          </w:divBdr>
        </w:div>
        <w:div w:id="1354067636">
          <w:marLeft w:val="547"/>
          <w:marRight w:val="0"/>
          <w:marTop w:val="115"/>
          <w:marBottom w:val="0"/>
          <w:divBdr>
            <w:top w:val="none" w:sz="0" w:space="0" w:color="auto"/>
            <w:left w:val="none" w:sz="0" w:space="0" w:color="auto"/>
            <w:bottom w:val="none" w:sz="0" w:space="0" w:color="auto"/>
            <w:right w:val="none" w:sz="0" w:space="0" w:color="auto"/>
          </w:divBdr>
        </w:div>
      </w:divsChild>
    </w:div>
    <w:div w:id="611086758">
      <w:bodyDiv w:val="1"/>
      <w:marLeft w:val="0"/>
      <w:marRight w:val="0"/>
      <w:marTop w:val="0"/>
      <w:marBottom w:val="0"/>
      <w:divBdr>
        <w:top w:val="none" w:sz="0" w:space="0" w:color="auto"/>
        <w:left w:val="none" w:sz="0" w:space="0" w:color="auto"/>
        <w:bottom w:val="none" w:sz="0" w:space="0" w:color="auto"/>
        <w:right w:val="none" w:sz="0" w:space="0" w:color="auto"/>
      </w:divBdr>
      <w:divsChild>
        <w:div w:id="1814102925">
          <w:marLeft w:val="547"/>
          <w:marRight w:val="0"/>
          <w:marTop w:val="115"/>
          <w:marBottom w:val="0"/>
          <w:divBdr>
            <w:top w:val="none" w:sz="0" w:space="0" w:color="auto"/>
            <w:left w:val="none" w:sz="0" w:space="0" w:color="auto"/>
            <w:bottom w:val="none" w:sz="0" w:space="0" w:color="auto"/>
            <w:right w:val="none" w:sz="0" w:space="0" w:color="auto"/>
          </w:divBdr>
        </w:div>
        <w:div w:id="942154625">
          <w:marLeft w:val="547"/>
          <w:marRight w:val="0"/>
          <w:marTop w:val="115"/>
          <w:marBottom w:val="0"/>
          <w:divBdr>
            <w:top w:val="none" w:sz="0" w:space="0" w:color="auto"/>
            <w:left w:val="none" w:sz="0" w:space="0" w:color="auto"/>
            <w:bottom w:val="none" w:sz="0" w:space="0" w:color="auto"/>
            <w:right w:val="none" w:sz="0" w:space="0" w:color="auto"/>
          </w:divBdr>
        </w:div>
      </w:divsChild>
    </w:div>
    <w:div w:id="637956308">
      <w:bodyDiv w:val="1"/>
      <w:marLeft w:val="0"/>
      <w:marRight w:val="0"/>
      <w:marTop w:val="0"/>
      <w:marBottom w:val="0"/>
      <w:divBdr>
        <w:top w:val="none" w:sz="0" w:space="0" w:color="auto"/>
        <w:left w:val="none" w:sz="0" w:space="0" w:color="auto"/>
        <w:bottom w:val="none" w:sz="0" w:space="0" w:color="auto"/>
        <w:right w:val="none" w:sz="0" w:space="0" w:color="auto"/>
      </w:divBdr>
    </w:div>
    <w:div w:id="752706589">
      <w:bodyDiv w:val="1"/>
      <w:marLeft w:val="0"/>
      <w:marRight w:val="0"/>
      <w:marTop w:val="0"/>
      <w:marBottom w:val="0"/>
      <w:divBdr>
        <w:top w:val="none" w:sz="0" w:space="0" w:color="auto"/>
        <w:left w:val="none" w:sz="0" w:space="0" w:color="auto"/>
        <w:bottom w:val="none" w:sz="0" w:space="0" w:color="auto"/>
        <w:right w:val="none" w:sz="0" w:space="0" w:color="auto"/>
      </w:divBdr>
    </w:div>
    <w:div w:id="758988998">
      <w:bodyDiv w:val="1"/>
      <w:marLeft w:val="0"/>
      <w:marRight w:val="0"/>
      <w:marTop w:val="0"/>
      <w:marBottom w:val="0"/>
      <w:divBdr>
        <w:top w:val="none" w:sz="0" w:space="0" w:color="auto"/>
        <w:left w:val="none" w:sz="0" w:space="0" w:color="auto"/>
        <w:bottom w:val="none" w:sz="0" w:space="0" w:color="auto"/>
        <w:right w:val="none" w:sz="0" w:space="0" w:color="auto"/>
      </w:divBdr>
      <w:divsChild>
        <w:div w:id="1094671142">
          <w:marLeft w:val="547"/>
          <w:marRight w:val="0"/>
          <w:marTop w:val="154"/>
          <w:marBottom w:val="0"/>
          <w:divBdr>
            <w:top w:val="none" w:sz="0" w:space="0" w:color="auto"/>
            <w:left w:val="none" w:sz="0" w:space="0" w:color="auto"/>
            <w:bottom w:val="none" w:sz="0" w:space="0" w:color="auto"/>
            <w:right w:val="none" w:sz="0" w:space="0" w:color="auto"/>
          </w:divBdr>
        </w:div>
        <w:div w:id="868374819">
          <w:marLeft w:val="547"/>
          <w:marRight w:val="0"/>
          <w:marTop w:val="154"/>
          <w:marBottom w:val="0"/>
          <w:divBdr>
            <w:top w:val="none" w:sz="0" w:space="0" w:color="auto"/>
            <w:left w:val="none" w:sz="0" w:space="0" w:color="auto"/>
            <w:bottom w:val="none" w:sz="0" w:space="0" w:color="auto"/>
            <w:right w:val="none" w:sz="0" w:space="0" w:color="auto"/>
          </w:divBdr>
        </w:div>
        <w:div w:id="643198281">
          <w:marLeft w:val="1166"/>
          <w:marRight w:val="0"/>
          <w:marTop w:val="134"/>
          <w:marBottom w:val="0"/>
          <w:divBdr>
            <w:top w:val="none" w:sz="0" w:space="0" w:color="auto"/>
            <w:left w:val="none" w:sz="0" w:space="0" w:color="auto"/>
            <w:bottom w:val="none" w:sz="0" w:space="0" w:color="auto"/>
            <w:right w:val="none" w:sz="0" w:space="0" w:color="auto"/>
          </w:divBdr>
        </w:div>
        <w:div w:id="1316185427">
          <w:marLeft w:val="1166"/>
          <w:marRight w:val="0"/>
          <w:marTop w:val="134"/>
          <w:marBottom w:val="0"/>
          <w:divBdr>
            <w:top w:val="none" w:sz="0" w:space="0" w:color="auto"/>
            <w:left w:val="none" w:sz="0" w:space="0" w:color="auto"/>
            <w:bottom w:val="none" w:sz="0" w:space="0" w:color="auto"/>
            <w:right w:val="none" w:sz="0" w:space="0" w:color="auto"/>
          </w:divBdr>
        </w:div>
        <w:div w:id="1458064254">
          <w:marLeft w:val="1166"/>
          <w:marRight w:val="0"/>
          <w:marTop w:val="134"/>
          <w:marBottom w:val="0"/>
          <w:divBdr>
            <w:top w:val="none" w:sz="0" w:space="0" w:color="auto"/>
            <w:left w:val="none" w:sz="0" w:space="0" w:color="auto"/>
            <w:bottom w:val="none" w:sz="0" w:space="0" w:color="auto"/>
            <w:right w:val="none" w:sz="0" w:space="0" w:color="auto"/>
          </w:divBdr>
        </w:div>
      </w:divsChild>
    </w:div>
    <w:div w:id="762147258">
      <w:bodyDiv w:val="1"/>
      <w:marLeft w:val="0"/>
      <w:marRight w:val="0"/>
      <w:marTop w:val="0"/>
      <w:marBottom w:val="0"/>
      <w:divBdr>
        <w:top w:val="none" w:sz="0" w:space="0" w:color="auto"/>
        <w:left w:val="none" w:sz="0" w:space="0" w:color="auto"/>
        <w:bottom w:val="none" w:sz="0" w:space="0" w:color="auto"/>
        <w:right w:val="none" w:sz="0" w:space="0" w:color="auto"/>
      </w:divBdr>
    </w:div>
    <w:div w:id="764498108">
      <w:bodyDiv w:val="1"/>
      <w:marLeft w:val="0"/>
      <w:marRight w:val="0"/>
      <w:marTop w:val="0"/>
      <w:marBottom w:val="0"/>
      <w:divBdr>
        <w:top w:val="none" w:sz="0" w:space="0" w:color="auto"/>
        <w:left w:val="none" w:sz="0" w:space="0" w:color="auto"/>
        <w:bottom w:val="none" w:sz="0" w:space="0" w:color="auto"/>
        <w:right w:val="none" w:sz="0" w:space="0" w:color="auto"/>
      </w:divBdr>
    </w:div>
    <w:div w:id="796140980">
      <w:bodyDiv w:val="1"/>
      <w:marLeft w:val="0"/>
      <w:marRight w:val="0"/>
      <w:marTop w:val="0"/>
      <w:marBottom w:val="0"/>
      <w:divBdr>
        <w:top w:val="none" w:sz="0" w:space="0" w:color="auto"/>
        <w:left w:val="none" w:sz="0" w:space="0" w:color="auto"/>
        <w:bottom w:val="none" w:sz="0" w:space="0" w:color="auto"/>
        <w:right w:val="none" w:sz="0" w:space="0" w:color="auto"/>
      </w:divBdr>
    </w:div>
    <w:div w:id="840124987">
      <w:bodyDiv w:val="1"/>
      <w:marLeft w:val="0"/>
      <w:marRight w:val="0"/>
      <w:marTop w:val="0"/>
      <w:marBottom w:val="0"/>
      <w:divBdr>
        <w:top w:val="none" w:sz="0" w:space="0" w:color="auto"/>
        <w:left w:val="none" w:sz="0" w:space="0" w:color="auto"/>
        <w:bottom w:val="none" w:sz="0" w:space="0" w:color="auto"/>
        <w:right w:val="none" w:sz="0" w:space="0" w:color="auto"/>
      </w:divBdr>
    </w:div>
    <w:div w:id="891042363">
      <w:bodyDiv w:val="1"/>
      <w:marLeft w:val="0"/>
      <w:marRight w:val="0"/>
      <w:marTop w:val="0"/>
      <w:marBottom w:val="0"/>
      <w:divBdr>
        <w:top w:val="none" w:sz="0" w:space="0" w:color="auto"/>
        <w:left w:val="none" w:sz="0" w:space="0" w:color="auto"/>
        <w:bottom w:val="none" w:sz="0" w:space="0" w:color="auto"/>
        <w:right w:val="none" w:sz="0" w:space="0" w:color="auto"/>
      </w:divBdr>
    </w:div>
    <w:div w:id="940920463">
      <w:bodyDiv w:val="1"/>
      <w:marLeft w:val="0"/>
      <w:marRight w:val="0"/>
      <w:marTop w:val="0"/>
      <w:marBottom w:val="0"/>
      <w:divBdr>
        <w:top w:val="none" w:sz="0" w:space="0" w:color="auto"/>
        <w:left w:val="none" w:sz="0" w:space="0" w:color="auto"/>
        <w:bottom w:val="none" w:sz="0" w:space="0" w:color="auto"/>
        <w:right w:val="none" w:sz="0" w:space="0" w:color="auto"/>
      </w:divBdr>
    </w:div>
    <w:div w:id="986127952">
      <w:bodyDiv w:val="1"/>
      <w:marLeft w:val="0"/>
      <w:marRight w:val="0"/>
      <w:marTop w:val="0"/>
      <w:marBottom w:val="0"/>
      <w:divBdr>
        <w:top w:val="none" w:sz="0" w:space="0" w:color="auto"/>
        <w:left w:val="none" w:sz="0" w:space="0" w:color="auto"/>
        <w:bottom w:val="none" w:sz="0" w:space="0" w:color="auto"/>
        <w:right w:val="none" w:sz="0" w:space="0" w:color="auto"/>
      </w:divBdr>
      <w:divsChild>
        <w:div w:id="802307048">
          <w:marLeft w:val="547"/>
          <w:marRight w:val="0"/>
          <w:marTop w:val="154"/>
          <w:marBottom w:val="0"/>
          <w:divBdr>
            <w:top w:val="none" w:sz="0" w:space="0" w:color="auto"/>
            <w:left w:val="none" w:sz="0" w:space="0" w:color="auto"/>
            <w:bottom w:val="none" w:sz="0" w:space="0" w:color="auto"/>
            <w:right w:val="none" w:sz="0" w:space="0" w:color="auto"/>
          </w:divBdr>
        </w:div>
        <w:div w:id="1776636443">
          <w:marLeft w:val="547"/>
          <w:marRight w:val="0"/>
          <w:marTop w:val="154"/>
          <w:marBottom w:val="0"/>
          <w:divBdr>
            <w:top w:val="none" w:sz="0" w:space="0" w:color="auto"/>
            <w:left w:val="none" w:sz="0" w:space="0" w:color="auto"/>
            <w:bottom w:val="none" w:sz="0" w:space="0" w:color="auto"/>
            <w:right w:val="none" w:sz="0" w:space="0" w:color="auto"/>
          </w:divBdr>
        </w:div>
        <w:div w:id="2033414690">
          <w:marLeft w:val="547"/>
          <w:marRight w:val="0"/>
          <w:marTop w:val="154"/>
          <w:marBottom w:val="0"/>
          <w:divBdr>
            <w:top w:val="none" w:sz="0" w:space="0" w:color="auto"/>
            <w:left w:val="none" w:sz="0" w:space="0" w:color="auto"/>
            <w:bottom w:val="none" w:sz="0" w:space="0" w:color="auto"/>
            <w:right w:val="none" w:sz="0" w:space="0" w:color="auto"/>
          </w:divBdr>
        </w:div>
      </w:divsChild>
    </w:div>
    <w:div w:id="1003893326">
      <w:bodyDiv w:val="1"/>
      <w:marLeft w:val="0"/>
      <w:marRight w:val="0"/>
      <w:marTop w:val="0"/>
      <w:marBottom w:val="0"/>
      <w:divBdr>
        <w:top w:val="none" w:sz="0" w:space="0" w:color="auto"/>
        <w:left w:val="none" w:sz="0" w:space="0" w:color="auto"/>
        <w:bottom w:val="none" w:sz="0" w:space="0" w:color="auto"/>
        <w:right w:val="none" w:sz="0" w:space="0" w:color="auto"/>
      </w:divBdr>
    </w:div>
    <w:div w:id="1013150636">
      <w:bodyDiv w:val="1"/>
      <w:marLeft w:val="0"/>
      <w:marRight w:val="0"/>
      <w:marTop w:val="0"/>
      <w:marBottom w:val="0"/>
      <w:divBdr>
        <w:top w:val="none" w:sz="0" w:space="0" w:color="auto"/>
        <w:left w:val="none" w:sz="0" w:space="0" w:color="auto"/>
        <w:bottom w:val="none" w:sz="0" w:space="0" w:color="auto"/>
        <w:right w:val="none" w:sz="0" w:space="0" w:color="auto"/>
      </w:divBdr>
      <w:divsChild>
        <w:div w:id="1049843293">
          <w:marLeft w:val="547"/>
          <w:marRight w:val="0"/>
          <w:marTop w:val="154"/>
          <w:marBottom w:val="0"/>
          <w:divBdr>
            <w:top w:val="none" w:sz="0" w:space="0" w:color="auto"/>
            <w:left w:val="none" w:sz="0" w:space="0" w:color="auto"/>
            <w:bottom w:val="none" w:sz="0" w:space="0" w:color="auto"/>
            <w:right w:val="none" w:sz="0" w:space="0" w:color="auto"/>
          </w:divBdr>
        </w:div>
      </w:divsChild>
    </w:div>
    <w:div w:id="1028679601">
      <w:bodyDiv w:val="1"/>
      <w:marLeft w:val="0"/>
      <w:marRight w:val="0"/>
      <w:marTop w:val="0"/>
      <w:marBottom w:val="0"/>
      <w:divBdr>
        <w:top w:val="none" w:sz="0" w:space="0" w:color="auto"/>
        <w:left w:val="none" w:sz="0" w:space="0" w:color="auto"/>
        <w:bottom w:val="none" w:sz="0" w:space="0" w:color="auto"/>
        <w:right w:val="none" w:sz="0" w:space="0" w:color="auto"/>
      </w:divBdr>
      <w:divsChild>
        <w:div w:id="1017268858">
          <w:marLeft w:val="547"/>
          <w:marRight w:val="0"/>
          <w:marTop w:val="154"/>
          <w:marBottom w:val="0"/>
          <w:divBdr>
            <w:top w:val="none" w:sz="0" w:space="0" w:color="auto"/>
            <w:left w:val="none" w:sz="0" w:space="0" w:color="auto"/>
            <w:bottom w:val="none" w:sz="0" w:space="0" w:color="auto"/>
            <w:right w:val="none" w:sz="0" w:space="0" w:color="auto"/>
          </w:divBdr>
        </w:div>
        <w:div w:id="357896484">
          <w:marLeft w:val="547"/>
          <w:marRight w:val="0"/>
          <w:marTop w:val="154"/>
          <w:marBottom w:val="0"/>
          <w:divBdr>
            <w:top w:val="none" w:sz="0" w:space="0" w:color="auto"/>
            <w:left w:val="none" w:sz="0" w:space="0" w:color="auto"/>
            <w:bottom w:val="none" w:sz="0" w:space="0" w:color="auto"/>
            <w:right w:val="none" w:sz="0" w:space="0" w:color="auto"/>
          </w:divBdr>
        </w:div>
        <w:div w:id="1561408023">
          <w:marLeft w:val="547"/>
          <w:marRight w:val="0"/>
          <w:marTop w:val="154"/>
          <w:marBottom w:val="0"/>
          <w:divBdr>
            <w:top w:val="none" w:sz="0" w:space="0" w:color="auto"/>
            <w:left w:val="none" w:sz="0" w:space="0" w:color="auto"/>
            <w:bottom w:val="none" w:sz="0" w:space="0" w:color="auto"/>
            <w:right w:val="none" w:sz="0" w:space="0" w:color="auto"/>
          </w:divBdr>
        </w:div>
        <w:div w:id="1678188657">
          <w:marLeft w:val="547"/>
          <w:marRight w:val="0"/>
          <w:marTop w:val="154"/>
          <w:marBottom w:val="0"/>
          <w:divBdr>
            <w:top w:val="none" w:sz="0" w:space="0" w:color="auto"/>
            <w:left w:val="none" w:sz="0" w:space="0" w:color="auto"/>
            <w:bottom w:val="none" w:sz="0" w:space="0" w:color="auto"/>
            <w:right w:val="none" w:sz="0" w:space="0" w:color="auto"/>
          </w:divBdr>
        </w:div>
        <w:div w:id="842284024">
          <w:marLeft w:val="547"/>
          <w:marRight w:val="0"/>
          <w:marTop w:val="154"/>
          <w:marBottom w:val="0"/>
          <w:divBdr>
            <w:top w:val="none" w:sz="0" w:space="0" w:color="auto"/>
            <w:left w:val="none" w:sz="0" w:space="0" w:color="auto"/>
            <w:bottom w:val="none" w:sz="0" w:space="0" w:color="auto"/>
            <w:right w:val="none" w:sz="0" w:space="0" w:color="auto"/>
          </w:divBdr>
        </w:div>
        <w:div w:id="1794977099">
          <w:marLeft w:val="547"/>
          <w:marRight w:val="0"/>
          <w:marTop w:val="154"/>
          <w:marBottom w:val="0"/>
          <w:divBdr>
            <w:top w:val="none" w:sz="0" w:space="0" w:color="auto"/>
            <w:left w:val="none" w:sz="0" w:space="0" w:color="auto"/>
            <w:bottom w:val="none" w:sz="0" w:space="0" w:color="auto"/>
            <w:right w:val="none" w:sz="0" w:space="0" w:color="auto"/>
          </w:divBdr>
        </w:div>
      </w:divsChild>
    </w:div>
    <w:div w:id="1030256824">
      <w:bodyDiv w:val="1"/>
      <w:marLeft w:val="0"/>
      <w:marRight w:val="0"/>
      <w:marTop w:val="0"/>
      <w:marBottom w:val="0"/>
      <w:divBdr>
        <w:top w:val="none" w:sz="0" w:space="0" w:color="auto"/>
        <w:left w:val="none" w:sz="0" w:space="0" w:color="auto"/>
        <w:bottom w:val="none" w:sz="0" w:space="0" w:color="auto"/>
        <w:right w:val="none" w:sz="0" w:space="0" w:color="auto"/>
      </w:divBdr>
    </w:div>
    <w:div w:id="1051197911">
      <w:bodyDiv w:val="1"/>
      <w:marLeft w:val="0"/>
      <w:marRight w:val="0"/>
      <w:marTop w:val="0"/>
      <w:marBottom w:val="0"/>
      <w:divBdr>
        <w:top w:val="none" w:sz="0" w:space="0" w:color="auto"/>
        <w:left w:val="none" w:sz="0" w:space="0" w:color="auto"/>
        <w:bottom w:val="none" w:sz="0" w:space="0" w:color="auto"/>
        <w:right w:val="none" w:sz="0" w:space="0" w:color="auto"/>
      </w:divBdr>
    </w:div>
    <w:div w:id="1067655179">
      <w:bodyDiv w:val="1"/>
      <w:marLeft w:val="0"/>
      <w:marRight w:val="0"/>
      <w:marTop w:val="0"/>
      <w:marBottom w:val="0"/>
      <w:divBdr>
        <w:top w:val="none" w:sz="0" w:space="0" w:color="auto"/>
        <w:left w:val="none" w:sz="0" w:space="0" w:color="auto"/>
        <w:bottom w:val="none" w:sz="0" w:space="0" w:color="auto"/>
        <w:right w:val="none" w:sz="0" w:space="0" w:color="auto"/>
      </w:divBdr>
    </w:div>
    <w:div w:id="1088231402">
      <w:bodyDiv w:val="1"/>
      <w:marLeft w:val="0"/>
      <w:marRight w:val="0"/>
      <w:marTop w:val="0"/>
      <w:marBottom w:val="0"/>
      <w:divBdr>
        <w:top w:val="none" w:sz="0" w:space="0" w:color="auto"/>
        <w:left w:val="none" w:sz="0" w:space="0" w:color="auto"/>
        <w:bottom w:val="none" w:sz="0" w:space="0" w:color="auto"/>
        <w:right w:val="none" w:sz="0" w:space="0" w:color="auto"/>
      </w:divBdr>
    </w:div>
    <w:div w:id="1121877402">
      <w:bodyDiv w:val="1"/>
      <w:marLeft w:val="0"/>
      <w:marRight w:val="0"/>
      <w:marTop w:val="0"/>
      <w:marBottom w:val="0"/>
      <w:divBdr>
        <w:top w:val="none" w:sz="0" w:space="0" w:color="auto"/>
        <w:left w:val="none" w:sz="0" w:space="0" w:color="auto"/>
        <w:bottom w:val="none" w:sz="0" w:space="0" w:color="auto"/>
        <w:right w:val="none" w:sz="0" w:space="0" w:color="auto"/>
      </w:divBdr>
    </w:div>
    <w:div w:id="1123617196">
      <w:bodyDiv w:val="1"/>
      <w:marLeft w:val="0"/>
      <w:marRight w:val="0"/>
      <w:marTop w:val="0"/>
      <w:marBottom w:val="0"/>
      <w:divBdr>
        <w:top w:val="none" w:sz="0" w:space="0" w:color="auto"/>
        <w:left w:val="none" w:sz="0" w:space="0" w:color="auto"/>
        <w:bottom w:val="none" w:sz="0" w:space="0" w:color="auto"/>
        <w:right w:val="none" w:sz="0" w:space="0" w:color="auto"/>
      </w:divBdr>
      <w:divsChild>
        <w:div w:id="1008094569">
          <w:marLeft w:val="547"/>
          <w:marRight w:val="0"/>
          <w:marTop w:val="115"/>
          <w:marBottom w:val="0"/>
          <w:divBdr>
            <w:top w:val="none" w:sz="0" w:space="0" w:color="auto"/>
            <w:left w:val="none" w:sz="0" w:space="0" w:color="auto"/>
            <w:bottom w:val="none" w:sz="0" w:space="0" w:color="auto"/>
            <w:right w:val="none" w:sz="0" w:space="0" w:color="auto"/>
          </w:divBdr>
        </w:div>
        <w:div w:id="228006456">
          <w:marLeft w:val="1166"/>
          <w:marRight w:val="0"/>
          <w:marTop w:val="96"/>
          <w:marBottom w:val="0"/>
          <w:divBdr>
            <w:top w:val="none" w:sz="0" w:space="0" w:color="auto"/>
            <w:left w:val="none" w:sz="0" w:space="0" w:color="auto"/>
            <w:bottom w:val="none" w:sz="0" w:space="0" w:color="auto"/>
            <w:right w:val="none" w:sz="0" w:space="0" w:color="auto"/>
          </w:divBdr>
        </w:div>
        <w:div w:id="1844661295">
          <w:marLeft w:val="1166"/>
          <w:marRight w:val="0"/>
          <w:marTop w:val="96"/>
          <w:marBottom w:val="0"/>
          <w:divBdr>
            <w:top w:val="none" w:sz="0" w:space="0" w:color="auto"/>
            <w:left w:val="none" w:sz="0" w:space="0" w:color="auto"/>
            <w:bottom w:val="none" w:sz="0" w:space="0" w:color="auto"/>
            <w:right w:val="none" w:sz="0" w:space="0" w:color="auto"/>
          </w:divBdr>
        </w:div>
        <w:div w:id="1181048056">
          <w:marLeft w:val="1166"/>
          <w:marRight w:val="0"/>
          <w:marTop w:val="96"/>
          <w:marBottom w:val="0"/>
          <w:divBdr>
            <w:top w:val="none" w:sz="0" w:space="0" w:color="auto"/>
            <w:left w:val="none" w:sz="0" w:space="0" w:color="auto"/>
            <w:bottom w:val="none" w:sz="0" w:space="0" w:color="auto"/>
            <w:right w:val="none" w:sz="0" w:space="0" w:color="auto"/>
          </w:divBdr>
        </w:div>
      </w:divsChild>
    </w:div>
    <w:div w:id="1173450142">
      <w:bodyDiv w:val="1"/>
      <w:marLeft w:val="0"/>
      <w:marRight w:val="0"/>
      <w:marTop w:val="0"/>
      <w:marBottom w:val="0"/>
      <w:divBdr>
        <w:top w:val="none" w:sz="0" w:space="0" w:color="auto"/>
        <w:left w:val="none" w:sz="0" w:space="0" w:color="auto"/>
        <w:bottom w:val="none" w:sz="0" w:space="0" w:color="auto"/>
        <w:right w:val="none" w:sz="0" w:space="0" w:color="auto"/>
      </w:divBdr>
      <w:divsChild>
        <w:div w:id="1457871586">
          <w:marLeft w:val="547"/>
          <w:marRight w:val="0"/>
          <w:marTop w:val="154"/>
          <w:marBottom w:val="0"/>
          <w:divBdr>
            <w:top w:val="none" w:sz="0" w:space="0" w:color="auto"/>
            <w:left w:val="none" w:sz="0" w:space="0" w:color="auto"/>
            <w:bottom w:val="none" w:sz="0" w:space="0" w:color="auto"/>
            <w:right w:val="none" w:sz="0" w:space="0" w:color="auto"/>
          </w:divBdr>
        </w:div>
      </w:divsChild>
    </w:div>
    <w:div w:id="1199514433">
      <w:bodyDiv w:val="1"/>
      <w:marLeft w:val="0"/>
      <w:marRight w:val="0"/>
      <w:marTop w:val="0"/>
      <w:marBottom w:val="0"/>
      <w:divBdr>
        <w:top w:val="none" w:sz="0" w:space="0" w:color="auto"/>
        <w:left w:val="none" w:sz="0" w:space="0" w:color="auto"/>
        <w:bottom w:val="none" w:sz="0" w:space="0" w:color="auto"/>
        <w:right w:val="none" w:sz="0" w:space="0" w:color="auto"/>
      </w:divBdr>
    </w:div>
    <w:div w:id="1306623576">
      <w:bodyDiv w:val="1"/>
      <w:marLeft w:val="0"/>
      <w:marRight w:val="0"/>
      <w:marTop w:val="0"/>
      <w:marBottom w:val="0"/>
      <w:divBdr>
        <w:top w:val="none" w:sz="0" w:space="0" w:color="auto"/>
        <w:left w:val="none" w:sz="0" w:space="0" w:color="auto"/>
        <w:bottom w:val="none" w:sz="0" w:space="0" w:color="auto"/>
        <w:right w:val="none" w:sz="0" w:space="0" w:color="auto"/>
      </w:divBdr>
      <w:divsChild>
        <w:div w:id="134033457">
          <w:marLeft w:val="547"/>
          <w:marRight w:val="0"/>
          <w:marTop w:val="154"/>
          <w:marBottom w:val="0"/>
          <w:divBdr>
            <w:top w:val="none" w:sz="0" w:space="0" w:color="auto"/>
            <w:left w:val="none" w:sz="0" w:space="0" w:color="auto"/>
            <w:bottom w:val="none" w:sz="0" w:space="0" w:color="auto"/>
            <w:right w:val="none" w:sz="0" w:space="0" w:color="auto"/>
          </w:divBdr>
        </w:div>
        <w:div w:id="1438018946">
          <w:marLeft w:val="547"/>
          <w:marRight w:val="0"/>
          <w:marTop w:val="154"/>
          <w:marBottom w:val="0"/>
          <w:divBdr>
            <w:top w:val="none" w:sz="0" w:space="0" w:color="auto"/>
            <w:left w:val="none" w:sz="0" w:space="0" w:color="auto"/>
            <w:bottom w:val="none" w:sz="0" w:space="0" w:color="auto"/>
            <w:right w:val="none" w:sz="0" w:space="0" w:color="auto"/>
          </w:divBdr>
        </w:div>
      </w:divsChild>
    </w:div>
    <w:div w:id="1335063979">
      <w:bodyDiv w:val="1"/>
      <w:marLeft w:val="0"/>
      <w:marRight w:val="0"/>
      <w:marTop w:val="0"/>
      <w:marBottom w:val="0"/>
      <w:divBdr>
        <w:top w:val="none" w:sz="0" w:space="0" w:color="auto"/>
        <w:left w:val="none" w:sz="0" w:space="0" w:color="auto"/>
        <w:bottom w:val="none" w:sz="0" w:space="0" w:color="auto"/>
        <w:right w:val="none" w:sz="0" w:space="0" w:color="auto"/>
      </w:divBdr>
    </w:div>
    <w:div w:id="1410347983">
      <w:bodyDiv w:val="1"/>
      <w:marLeft w:val="0"/>
      <w:marRight w:val="0"/>
      <w:marTop w:val="0"/>
      <w:marBottom w:val="0"/>
      <w:divBdr>
        <w:top w:val="none" w:sz="0" w:space="0" w:color="auto"/>
        <w:left w:val="none" w:sz="0" w:space="0" w:color="auto"/>
        <w:bottom w:val="none" w:sz="0" w:space="0" w:color="auto"/>
        <w:right w:val="none" w:sz="0" w:space="0" w:color="auto"/>
      </w:divBdr>
    </w:div>
    <w:div w:id="1548225462">
      <w:bodyDiv w:val="1"/>
      <w:marLeft w:val="0"/>
      <w:marRight w:val="0"/>
      <w:marTop w:val="0"/>
      <w:marBottom w:val="0"/>
      <w:divBdr>
        <w:top w:val="none" w:sz="0" w:space="0" w:color="auto"/>
        <w:left w:val="none" w:sz="0" w:space="0" w:color="auto"/>
        <w:bottom w:val="none" w:sz="0" w:space="0" w:color="auto"/>
        <w:right w:val="none" w:sz="0" w:space="0" w:color="auto"/>
      </w:divBdr>
    </w:div>
    <w:div w:id="1562672893">
      <w:bodyDiv w:val="1"/>
      <w:marLeft w:val="0"/>
      <w:marRight w:val="0"/>
      <w:marTop w:val="0"/>
      <w:marBottom w:val="0"/>
      <w:divBdr>
        <w:top w:val="none" w:sz="0" w:space="0" w:color="auto"/>
        <w:left w:val="none" w:sz="0" w:space="0" w:color="auto"/>
        <w:bottom w:val="none" w:sz="0" w:space="0" w:color="auto"/>
        <w:right w:val="none" w:sz="0" w:space="0" w:color="auto"/>
      </w:divBdr>
    </w:div>
    <w:div w:id="1654749978">
      <w:bodyDiv w:val="1"/>
      <w:marLeft w:val="0"/>
      <w:marRight w:val="0"/>
      <w:marTop w:val="0"/>
      <w:marBottom w:val="0"/>
      <w:divBdr>
        <w:top w:val="none" w:sz="0" w:space="0" w:color="auto"/>
        <w:left w:val="none" w:sz="0" w:space="0" w:color="auto"/>
        <w:bottom w:val="none" w:sz="0" w:space="0" w:color="auto"/>
        <w:right w:val="none" w:sz="0" w:space="0" w:color="auto"/>
      </w:divBdr>
    </w:div>
    <w:div w:id="1671055728">
      <w:bodyDiv w:val="1"/>
      <w:marLeft w:val="0"/>
      <w:marRight w:val="0"/>
      <w:marTop w:val="0"/>
      <w:marBottom w:val="0"/>
      <w:divBdr>
        <w:top w:val="none" w:sz="0" w:space="0" w:color="auto"/>
        <w:left w:val="none" w:sz="0" w:space="0" w:color="auto"/>
        <w:bottom w:val="none" w:sz="0" w:space="0" w:color="auto"/>
        <w:right w:val="none" w:sz="0" w:space="0" w:color="auto"/>
      </w:divBdr>
    </w:div>
    <w:div w:id="1686325201">
      <w:bodyDiv w:val="1"/>
      <w:marLeft w:val="0"/>
      <w:marRight w:val="0"/>
      <w:marTop w:val="0"/>
      <w:marBottom w:val="0"/>
      <w:divBdr>
        <w:top w:val="none" w:sz="0" w:space="0" w:color="auto"/>
        <w:left w:val="none" w:sz="0" w:space="0" w:color="auto"/>
        <w:bottom w:val="none" w:sz="0" w:space="0" w:color="auto"/>
        <w:right w:val="none" w:sz="0" w:space="0" w:color="auto"/>
      </w:divBdr>
      <w:divsChild>
        <w:div w:id="1777671764">
          <w:marLeft w:val="547"/>
          <w:marRight w:val="0"/>
          <w:marTop w:val="115"/>
          <w:marBottom w:val="0"/>
          <w:divBdr>
            <w:top w:val="none" w:sz="0" w:space="0" w:color="auto"/>
            <w:left w:val="none" w:sz="0" w:space="0" w:color="auto"/>
            <w:bottom w:val="none" w:sz="0" w:space="0" w:color="auto"/>
            <w:right w:val="none" w:sz="0" w:space="0" w:color="auto"/>
          </w:divBdr>
        </w:div>
        <w:div w:id="1238512248">
          <w:marLeft w:val="1166"/>
          <w:marRight w:val="0"/>
          <w:marTop w:val="115"/>
          <w:marBottom w:val="0"/>
          <w:divBdr>
            <w:top w:val="none" w:sz="0" w:space="0" w:color="auto"/>
            <w:left w:val="none" w:sz="0" w:space="0" w:color="auto"/>
            <w:bottom w:val="none" w:sz="0" w:space="0" w:color="auto"/>
            <w:right w:val="none" w:sz="0" w:space="0" w:color="auto"/>
          </w:divBdr>
        </w:div>
        <w:div w:id="997536950">
          <w:marLeft w:val="1166"/>
          <w:marRight w:val="0"/>
          <w:marTop w:val="115"/>
          <w:marBottom w:val="0"/>
          <w:divBdr>
            <w:top w:val="none" w:sz="0" w:space="0" w:color="auto"/>
            <w:left w:val="none" w:sz="0" w:space="0" w:color="auto"/>
            <w:bottom w:val="none" w:sz="0" w:space="0" w:color="auto"/>
            <w:right w:val="none" w:sz="0" w:space="0" w:color="auto"/>
          </w:divBdr>
        </w:div>
        <w:div w:id="1842044603">
          <w:marLeft w:val="547"/>
          <w:marRight w:val="0"/>
          <w:marTop w:val="115"/>
          <w:marBottom w:val="0"/>
          <w:divBdr>
            <w:top w:val="none" w:sz="0" w:space="0" w:color="auto"/>
            <w:left w:val="none" w:sz="0" w:space="0" w:color="auto"/>
            <w:bottom w:val="none" w:sz="0" w:space="0" w:color="auto"/>
            <w:right w:val="none" w:sz="0" w:space="0" w:color="auto"/>
          </w:divBdr>
        </w:div>
        <w:div w:id="1110515383">
          <w:marLeft w:val="547"/>
          <w:marRight w:val="0"/>
          <w:marTop w:val="115"/>
          <w:marBottom w:val="0"/>
          <w:divBdr>
            <w:top w:val="none" w:sz="0" w:space="0" w:color="auto"/>
            <w:left w:val="none" w:sz="0" w:space="0" w:color="auto"/>
            <w:bottom w:val="none" w:sz="0" w:space="0" w:color="auto"/>
            <w:right w:val="none" w:sz="0" w:space="0" w:color="auto"/>
          </w:divBdr>
        </w:div>
      </w:divsChild>
    </w:div>
    <w:div w:id="1723478281">
      <w:bodyDiv w:val="1"/>
      <w:marLeft w:val="0"/>
      <w:marRight w:val="0"/>
      <w:marTop w:val="0"/>
      <w:marBottom w:val="0"/>
      <w:divBdr>
        <w:top w:val="none" w:sz="0" w:space="0" w:color="auto"/>
        <w:left w:val="none" w:sz="0" w:space="0" w:color="auto"/>
        <w:bottom w:val="none" w:sz="0" w:space="0" w:color="auto"/>
        <w:right w:val="none" w:sz="0" w:space="0" w:color="auto"/>
      </w:divBdr>
    </w:div>
    <w:div w:id="1841962713">
      <w:bodyDiv w:val="1"/>
      <w:marLeft w:val="0"/>
      <w:marRight w:val="0"/>
      <w:marTop w:val="0"/>
      <w:marBottom w:val="0"/>
      <w:divBdr>
        <w:top w:val="none" w:sz="0" w:space="0" w:color="auto"/>
        <w:left w:val="none" w:sz="0" w:space="0" w:color="auto"/>
        <w:bottom w:val="none" w:sz="0" w:space="0" w:color="auto"/>
        <w:right w:val="none" w:sz="0" w:space="0" w:color="auto"/>
      </w:divBdr>
      <w:divsChild>
        <w:div w:id="887227750">
          <w:marLeft w:val="547"/>
          <w:marRight w:val="0"/>
          <w:marTop w:val="154"/>
          <w:marBottom w:val="0"/>
          <w:divBdr>
            <w:top w:val="none" w:sz="0" w:space="0" w:color="auto"/>
            <w:left w:val="none" w:sz="0" w:space="0" w:color="auto"/>
            <w:bottom w:val="none" w:sz="0" w:space="0" w:color="auto"/>
            <w:right w:val="none" w:sz="0" w:space="0" w:color="auto"/>
          </w:divBdr>
        </w:div>
        <w:div w:id="1541429759">
          <w:marLeft w:val="547"/>
          <w:marRight w:val="0"/>
          <w:marTop w:val="154"/>
          <w:marBottom w:val="0"/>
          <w:divBdr>
            <w:top w:val="none" w:sz="0" w:space="0" w:color="auto"/>
            <w:left w:val="none" w:sz="0" w:space="0" w:color="auto"/>
            <w:bottom w:val="none" w:sz="0" w:space="0" w:color="auto"/>
            <w:right w:val="none" w:sz="0" w:space="0" w:color="auto"/>
          </w:divBdr>
        </w:div>
        <w:div w:id="135296038">
          <w:marLeft w:val="547"/>
          <w:marRight w:val="0"/>
          <w:marTop w:val="154"/>
          <w:marBottom w:val="0"/>
          <w:divBdr>
            <w:top w:val="none" w:sz="0" w:space="0" w:color="auto"/>
            <w:left w:val="none" w:sz="0" w:space="0" w:color="auto"/>
            <w:bottom w:val="none" w:sz="0" w:space="0" w:color="auto"/>
            <w:right w:val="none" w:sz="0" w:space="0" w:color="auto"/>
          </w:divBdr>
        </w:div>
      </w:divsChild>
    </w:div>
    <w:div w:id="2016229013">
      <w:bodyDiv w:val="1"/>
      <w:marLeft w:val="0"/>
      <w:marRight w:val="0"/>
      <w:marTop w:val="0"/>
      <w:marBottom w:val="0"/>
      <w:divBdr>
        <w:top w:val="none" w:sz="0" w:space="0" w:color="auto"/>
        <w:left w:val="none" w:sz="0" w:space="0" w:color="auto"/>
        <w:bottom w:val="none" w:sz="0" w:space="0" w:color="auto"/>
        <w:right w:val="none" w:sz="0" w:space="0" w:color="auto"/>
      </w:divBdr>
    </w:div>
    <w:div w:id="2028023344">
      <w:bodyDiv w:val="1"/>
      <w:marLeft w:val="0"/>
      <w:marRight w:val="0"/>
      <w:marTop w:val="0"/>
      <w:marBottom w:val="0"/>
      <w:divBdr>
        <w:top w:val="none" w:sz="0" w:space="0" w:color="auto"/>
        <w:left w:val="none" w:sz="0" w:space="0" w:color="auto"/>
        <w:bottom w:val="none" w:sz="0" w:space="0" w:color="auto"/>
        <w:right w:val="none" w:sz="0" w:space="0" w:color="auto"/>
      </w:divBdr>
      <w:divsChild>
        <w:div w:id="1427268292">
          <w:marLeft w:val="547"/>
          <w:marRight w:val="0"/>
          <w:marTop w:val="115"/>
          <w:marBottom w:val="0"/>
          <w:divBdr>
            <w:top w:val="none" w:sz="0" w:space="0" w:color="auto"/>
            <w:left w:val="none" w:sz="0" w:space="0" w:color="auto"/>
            <w:bottom w:val="none" w:sz="0" w:space="0" w:color="auto"/>
            <w:right w:val="none" w:sz="0" w:space="0" w:color="auto"/>
          </w:divBdr>
        </w:div>
        <w:div w:id="1252546595">
          <w:marLeft w:val="547"/>
          <w:marRight w:val="0"/>
          <w:marTop w:val="115"/>
          <w:marBottom w:val="0"/>
          <w:divBdr>
            <w:top w:val="none" w:sz="0" w:space="0" w:color="auto"/>
            <w:left w:val="none" w:sz="0" w:space="0" w:color="auto"/>
            <w:bottom w:val="none" w:sz="0" w:space="0" w:color="auto"/>
            <w:right w:val="none" w:sz="0" w:space="0" w:color="auto"/>
          </w:divBdr>
        </w:div>
        <w:div w:id="1858226628">
          <w:marLeft w:val="547"/>
          <w:marRight w:val="0"/>
          <w:marTop w:val="115"/>
          <w:marBottom w:val="0"/>
          <w:divBdr>
            <w:top w:val="none" w:sz="0" w:space="0" w:color="auto"/>
            <w:left w:val="none" w:sz="0" w:space="0" w:color="auto"/>
            <w:bottom w:val="none" w:sz="0" w:space="0" w:color="auto"/>
            <w:right w:val="none" w:sz="0" w:space="0" w:color="auto"/>
          </w:divBdr>
        </w:div>
      </w:divsChild>
    </w:div>
    <w:div w:id="2036344663">
      <w:bodyDiv w:val="1"/>
      <w:marLeft w:val="0"/>
      <w:marRight w:val="0"/>
      <w:marTop w:val="0"/>
      <w:marBottom w:val="0"/>
      <w:divBdr>
        <w:top w:val="none" w:sz="0" w:space="0" w:color="auto"/>
        <w:left w:val="none" w:sz="0" w:space="0" w:color="auto"/>
        <w:bottom w:val="none" w:sz="0" w:space="0" w:color="auto"/>
        <w:right w:val="none" w:sz="0" w:space="0" w:color="auto"/>
      </w:divBdr>
      <w:divsChild>
        <w:div w:id="33309852">
          <w:marLeft w:val="547"/>
          <w:marRight w:val="0"/>
          <w:marTop w:val="115"/>
          <w:marBottom w:val="0"/>
          <w:divBdr>
            <w:top w:val="none" w:sz="0" w:space="0" w:color="auto"/>
            <w:left w:val="none" w:sz="0" w:space="0" w:color="auto"/>
            <w:bottom w:val="none" w:sz="0" w:space="0" w:color="auto"/>
            <w:right w:val="none" w:sz="0" w:space="0" w:color="auto"/>
          </w:divBdr>
        </w:div>
        <w:div w:id="219757599">
          <w:marLeft w:val="1166"/>
          <w:marRight w:val="0"/>
          <w:marTop w:val="96"/>
          <w:marBottom w:val="0"/>
          <w:divBdr>
            <w:top w:val="none" w:sz="0" w:space="0" w:color="auto"/>
            <w:left w:val="none" w:sz="0" w:space="0" w:color="auto"/>
            <w:bottom w:val="none" w:sz="0" w:space="0" w:color="auto"/>
            <w:right w:val="none" w:sz="0" w:space="0" w:color="auto"/>
          </w:divBdr>
        </w:div>
        <w:div w:id="1184200981">
          <w:marLeft w:val="1166"/>
          <w:marRight w:val="0"/>
          <w:marTop w:val="96"/>
          <w:marBottom w:val="0"/>
          <w:divBdr>
            <w:top w:val="none" w:sz="0" w:space="0" w:color="auto"/>
            <w:left w:val="none" w:sz="0" w:space="0" w:color="auto"/>
            <w:bottom w:val="none" w:sz="0" w:space="0" w:color="auto"/>
            <w:right w:val="none" w:sz="0" w:space="0" w:color="auto"/>
          </w:divBdr>
        </w:div>
        <w:div w:id="1973048155">
          <w:marLeft w:val="1166"/>
          <w:marRight w:val="0"/>
          <w:marTop w:val="96"/>
          <w:marBottom w:val="0"/>
          <w:divBdr>
            <w:top w:val="none" w:sz="0" w:space="0" w:color="auto"/>
            <w:left w:val="none" w:sz="0" w:space="0" w:color="auto"/>
            <w:bottom w:val="none" w:sz="0" w:space="0" w:color="auto"/>
            <w:right w:val="none" w:sz="0" w:space="0" w:color="auto"/>
          </w:divBdr>
        </w:div>
      </w:divsChild>
    </w:div>
    <w:div w:id="2077314409">
      <w:bodyDiv w:val="1"/>
      <w:marLeft w:val="0"/>
      <w:marRight w:val="0"/>
      <w:marTop w:val="0"/>
      <w:marBottom w:val="0"/>
      <w:divBdr>
        <w:top w:val="none" w:sz="0" w:space="0" w:color="auto"/>
        <w:left w:val="none" w:sz="0" w:space="0" w:color="auto"/>
        <w:bottom w:val="none" w:sz="0" w:space="0" w:color="auto"/>
        <w:right w:val="none" w:sz="0" w:space="0" w:color="auto"/>
      </w:divBdr>
    </w:div>
    <w:div w:id="2084638627">
      <w:bodyDiv w:val="1"/>
      <w:marLeft w:val="0"/>
      <w:marRight w:val="0"/>
      <w:marTop w:val="0"/>
      <w:marBottom w:val="0"/>
      <w:divBdr>
        <w:top w:val="none" w:sz="0" w:space="0" w:color="auto"/>
        <w:left w:val="none" w:sz="0" w:space="0" w:color="auto"/>
        <w:bottom w:val="none" w:sz="0" w:space="0" w:color="auto"/>
        <w:right w:val="none" w:sz="0" w:space="0" w:color="auto"/>
      </w:divBdr>
    </w:div>
    <w:div w:id="2122870046">
      <w:bodyDiv w:val="1"/>
      <w:marLeft w:val="0"/>
      <w:marRight w:val="0"/>
      <w:marTop w:val="0"/>
      <w:marBottom w:val="0"/>
      <w:divBdr>
        <w:top w:val="none" w:sz="0" w:space="0" w:color="auto"/>
        <w:left w:val="none" w:sz="0" w:space="0" w:color="auto"/>
        <w:bottom w:val="none" w:sz="0" w:space="0" w:color="auto"/>
        <w:right w:val="none" w:sz="0" w:space="0" w:color="auto"/>
      </w:divBdr>
    </w:div>
    <w:div w:id="213571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p.edu/openbook.php?record_id=13165&amp;page=154" TargetMode="External"/><Relationship Id="rId13" Type="http://schemas.openxmlformats.org/officeDocument/2006/relationships/hyperlink" Target="http://www.maine.gov/dep/air/ozone/" TargetMode="External"/><Relationship Id="rId18" Type="http://schemas.openxmlformats.org/officeDocument/2006/relationships/hyperlink" Target="http://www.maine.gov/dep/air/ozone/G.html?width=375" TargetMode="External"/><Relationship Id="rId26" Type="http://schemas.openxmlformats.org/officeDocument/2006/relationships/hyperlink" Target="http://www.maine.gov/dep/air/ozone/G.html?width=375"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maine.gov/dep/air/ozone/pG.html?width=375" TargetMode="External"/><Relationship Id="rId34" Type="http://schemas.openxmlformats.org/officeDocument/2006/relationships/hyperlink" Target="https://www.youtube.com/watch?v=L_6F0N2Ep3A"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epa.gov/pm-pollution/particulate-matter-pm-basics" TargetMode="External"/><Relationship Id="rId17" Type="http://schemas.openxmlformats.org/officeDocument/2006/relationships/hyperlink" Target="http://www.maine.gov/dep/air/ozone/pM.html?width=375" TargetMode="External"/><Relationship Id="rId25" Type="http://schemas.openxmlformats.org/officeDocument/2006/relationships/hyperlink" Target="http://www.maine.gov/dep/air/ozone/pG.html?width=375" TargetMode="External"/><Relationship Id="rId33" Type="http://schemas.openxmlformats.org/officeDocument/2006/relationships/control" Target="activeX/activeX1.xml"/><Relationship Id="rId38" Type="http://schemas.openxmlformats.org/officeDocument/2006/relationships/hyperlink" Target="mailto:david.madore@maine.gov"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aine.gov/dep/air/ozone/G.html?width=375" TargetMode="External"/><Relationship Id="rId20" Type="http://schemas.openxmlformats.org/officeDocument/2006/relationships/hyperlink" Target="http://www.maine.gov/dep/air/ozone/G.html?width=375" TargetMode="External"/><Relationship Id="rId29" Type="http://schemas.openxmlformats.org/officeDocument/2006/relationships/hyperlink" Target="http://www.maine.gov/dep/air/ozone/pG.html?width=375"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maine.gov/dep/air/ozone/G.html?width=375" TargetMode="External"/><Relationship Id="rId32" Type="http://schemas.openxmlformats.org/officeDocument/2006/relationships/image" Target="media/image5.wmf"/><Relationship Id="rId37" Type="http://schemas.openxmlformats.org/officeDocument/2006/relationships/control" Target="activeX/activeX2.xm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aine.gov/dep/air/ozone/pG.html?width=375" TargetMode="External"/><Relationship Id="rId23" Type="http://schemas.openxmlformats.org/officeDocument/2006/relationships/hyperlink" Target="http://www.maine.gov/dep/air/ozone/pM.html?width=375" TargetMode="External"/><Relationship Id="rId28" Type="http://schemas.openxmlformats.org/officeDocument/2006/relationships/hyperlink" Target="http://www.maine.gov/dep/air/ozone/G.html?width=375" TargetMode="External"/><Relationship Id="rId36" Type="http://schemas.openxmlformats.org/officeDocument/2006/relationships/hyperlink" Target="http://www.maine.gov/dep/air/ozone/" TargetMode="External"/><Relationship Id="rId10" Type="http://schemas.openxmlformats.org/officeDocument/2006/relationships/image" Target="media/image1.png"/><Relationship Id="rId19" Type="http://schemas.openxmlformats.org/officeDocument/2006/relationships/hyperlink" Target="http://www.maine.gov/dep/air/ozone/pM.html?width=375" TargetMode="External"/><Relationship Id="rId31" Type="http://schemas.openxmlformats.org/officeDocument/2006/relationships/image" Target="media/image4.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epa.gov/criteria-air-pollutants" TargetMode="External"/><Relationship Id="rId14" Type="http://schemas.openxmlformats.org/officeDocument/2006/relationships/hyperlink" Target="http://www.maine.gov/dep/air/ozone/G.html?width=375" TargetMode="External"/><Relationship Id="rId22" Type="http://schemas.openxmlformats.org/officeDocument/2006/relationships/hyperlink" Target="http://www.maine.gov/dep/air/ozone/G.html?width=375" TargetMode="External"/><Relationship Id="rId27" Type="http://schemas.openxmlformats.org/officeDocument/2006/relationships/hyperlink" Target="http://www.maine.gov/dep/air/ozone/pG.html?width=375" TargetMode="External"/><Relationship Id="rId30" Type="http://schemas.openxmlformats.org/officeDocument/2006/relationships/image" Target="media/image3.png"/><Relationship Id="rId35" Type="http://schemas.openxmlformats.org/officeDocument/2006/relationships/hyperlink" Target="https://www.epa.gov/pm-pollution/particulate-matter-pm-basics" TargetMode="External"/><Relationship Id="rId43" Type="http://schemas.openxmlformats.org/officeDocument/2006/relationships/header" Target="header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1E2BA-7125-45A0-AFEF-B7F84549D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17</Pages>
  <Words>5167</Words>
  <Characters>29458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Flood</dc:creator>
  <cp:keywords/>
  <dc:description/>
  <cp:lastModifiedBy>Wilkins, Karl E</cp:lastModifiedBy>
  <cp:revision>30</cp:revision>
  <dcterms:created xsi:type="dcterms:W3CDTF">2017-12-21T16:19:00Z</dcterms:created>
  <dcterms:modified xsi:type="dcterms:W3CDTF">2018-08-09T20:38:00Z</dcterms:modified>
</cp:coreProperties>
</file>