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r w:rsidRPr="00EC3EAF">
        <w:rPr>
          <w:b/>
          <w:sz w:val="22"/>
          <w:szCs w:val="22"/>
        </w:rPr>
        <w:t>94-649</w:t>
      </w:r>
      <w:r w:rsidRPr="00EC3EAF">
        <w:rPr>
          <w:b/>
          <w:sz w:val="22"/>
          <w:szCs w:val="22"/>
        </w:rPr>
        <w:tab/>
      </w:r>
      <w:r w:rsidRPr="00EC3EAF">
        <w:rPr>
          <w:b/>
          <w:sz w:val="22"/>
          <w:szCs w:val="22"/>
        </w:rPr>
        <w:tab/>
        <w:t>MAINE COMMISSION ON INDIGENT LEGAL SERVICES</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r w:rsidRPr="00EC3EAF">
        <w:rPr>
          <w:b/>
          <w:sz w:val="22"/>
          <w:szCs w:val="22"/>
        </w:rPr>
        <w:t>Chapter 3:</w:t>
      </w:r>
      <w:r w:rsidRPr="00EC3EAF">
        <w:rPr>
          <w:b/>
          <w:sz w:val="22"/>
          <w:szCs w:val="22"/>
        </w:rPr>
        <w:tab/>
        <w:t>ELIGIBILITY REQUIREMENTS FOR SPECIALIZED CASE TYPES</w:t>
      </w:r>
    </w:p>
    <w:p w:rsidR="004D507E" w:rsidRDefault="004D507E" w:rsidP="00EC3EAF">
      <w:pPr>
        <w:pBdr>
          <w:bottom w:val="single" w:sz="4" w:space="1" w:color="auto"/>
        </w:pBdr>
        <w:tabs>
          <w:tab w:val="left" w:pos="720"/>
          <w:tab w:val="left" w:pos="1440"/>
          <w:tab w:val="left" w:pos="2160"/>
          <w:tab w:val="left" w:pos="2880"/>
          <w:tab w:val="left" w:pos="3600"/>
          <w:tab w:val="left" w:pos="4320"/>
        </w:tabs>
        <w:spacing w:line="240" w:lineRule="auto"/>
        <w:jc w:val="left"/>
        <w:rPr>
          <w:b/>
          <w:sz w:val="22"/>
          <w:szCs w:val="22"/>
        </w:rPr>
      </w:pPr>
    </w:p>
    <w:p w:rsidR="00EC3EAF" w:rsidRPr="00EC3EAF" w:rsidRDefault="00EC3EAF"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r w:rsidRPr="00EC3EAF">
        <w:rPr>
          <w:b/>
          <w:sz w:val="22"/>
          <w:szCs w:val="22"/>
        </w:rPr>
        <w:t>Summary:</w:t>
      </w:r>
      <w:r w:rsidR="00EC3EAF">
        <w:rPr>
          <w:b/>
          <w:sz w:val="22"/>
          <w:szCs w:val="22"/>
        </w:rPr>
        <w:t xml:space="preserve"> </w:t>
      </w:r>
      <w:r w:rsidRPr="00EC3EAF">
        <w:rPr>
          <w:sz w:val="22"/>
          <w:szCs w:val="22"/>
        </w:rPr>
        <w:t xml:space="preserve">Chapter 2 of the Commission’s Rules sets out the minimum eligibility requirements to be rostered to accept appointments from the </w:t>
      </w:r>
      <w:r w:rsidR="00DD4625" w:rsidRPr="00EC3EAF">
        <w:rPr>
          <w:sz w:val="22"/>
          <w:szCs w:val="22"/>
        </w:rPr>
        <w:t>Maine Commission on Indigent Legal Services (“MCILS”)</w:t>
      </w:r>
      <w:r w:rsidRPr="00EC3EAF">
        <w:rPr>
          <w:sz w:val="22"/>
          <w:szCs w:val="22"/>
        </w:rPr>
        <w:t>.</w:t>
      </w:r>
      <w:r w:rsidR="00EC3EAF">
        <w:rPr>
          <w:sz w:val="22"/>
          <w:szCs w:val="22"/>
        </w:rPr>
        <w:t xml:space="preserve"> </w:t>
      </w:r>
      <w:r w:rsidRPr="00EC3EAF">
        <w:rPr>
          <w:sz w:val="22"/>
          <w:szCs w:val="22"/>
        </w:rPr>
        <w:t>The Rules in this Chapter are promulgated to establish the eligibility requirements to be rostered on specialty panels for specific types of cases.</w:t>
      </w:r>
    </w:p>
    <w:p w:rsidR="004D507E" w:rsidRPr="00EC3EAF" w:rsidRDefault="004D507E" w:rsidP="00EC3EAF">
      <w:pPr>
        <w:pBdr>
          <w:bottom w:val="single" w:sz="4" w:space="1" w:color="auto"/>
        </w:pBdr>
        <w:tabs>
          <w:tab w:val="left" w:pos="720"/>
          <w:tab w:val="left" w:pos="1440"/>
          <w:tab w:val="left" w:pos="2160"/>
          <w:tab w:val="left" w:pos="2880"/>
          <w:tab w:val="left" w:pos="3600"/>
          <w:tab w:val="left" w:pos="4320"/>
        </w:tabs>
        <w:spacing w:line="240" w:lineRule="auto"/>
        <w:jc w:val="left"/>
        <w:rPr>
          <w:sz w:val="22"/>
          <w:szCs w:val="22"/>
        </w:rPr>
      </w:pPr>
    </w:p>
    <w:p w:rsidR="004D507E"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EC3EAF" w:rsidRPr="00EC3EAF" w:rsidRDefault="00EC3EAF" w:rsidP="00EC3EAF">
      <w:pPr>
        <w:tabs>
          <w:tab w:val="left" w:pos="720"/>
          <w:tab w:val="left" w:pos="1440"/>
          <w:tab w:val="left" w:pos="2160"/>
          <w:tab w:val="left" w:pos="2880"/>
          <w:tab w:val="left" w:pos="3600"/>
          <w:tab w:val="left" w:pos="4320"/>
        </w:tabs>
        <w:spacing w:line="240" w:lineRule="auto"/>
        <w:jc w:val="left"/>
        <w:rPr>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r w:rsidRPr="00EC3EAF">
        <w:rPr>
          <w:b/>
          <w:sz w:val="22"/>
          <w:szCs w:val="22"/>
        </w:rPr>
        <w:t>SECTION 1.</w:t>
      </w:r>
      <w:r w:rsidRPr="00EC3EAF">
        <w:rPr>
          <w:b/>
          <w:sz w:val="22"/>
          <w:szCs w:val="22"/>
        </w:rPr>
        <w:tab/>
        <w:t>Definitions.</w:t>
      </w:r>
      <w:r w:rsidR="00EC3EAF">
        <w:rPr>
          <w:sz w:val="22"/>
          <w:szCs w:val="22"/>
        </w:rPr>
        <w:t xml:space="preserve"> </w:t>
      </w:r>
      <w:r w:rsidRPr="00EC3EAF">
        <w:rPr>
          <w:sz w:val="22"/>
          <w:szCs w:val="22"/>
        </w:rPr>
        <w:t>For purposes of this Chapter, the following terms are defined as follows:</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C3EAF">
      <w:pPr>
        <w:numPr>
          <w:ilvl w:val="0"/>
          <w:numId w:val="1"/>
        </w:numPr>
        <w:tabs>
          <w:tab w:val="clear" w:pos="1080"/>
          <w:tab w:val="left" w:pos="720"/>
          <w:tab w:val="left" w:pos="1440"/>
          <w:tab w:val="left" w:pos="2160"/>
          <w:tab w:val="left" w:pos="2880"/>
          <w:tab w:val="left" w:pos="3600"/>
          <w:tab w:val="left" w:pos="4320"/>
        </w:tabs>
        <w:spacing w:line="240" w:lineRule="auto"/>
        <w:ind w:left="1440" w:hanging="720"/>
        <w:jc w:val="left"/>
        <w:textAlignment w:val="auto"/>
        <w:rPr>
          <w:sz w:val="22"/>
          <w:szCs w:val="22"/>
        </w:rPr>
      </w:pPr>
      <w:r w:rsidRPr="00EC3EAF">
        <w:rPr>
          <w:b/>
          <w:sz w:val="22"/>
          <w:szCs w:val="22"/>
        </w:rPr>
        <w:t>Contested Hearing</w:t>
      </w:r>
      <w:r w:rsidRPr="00EC3EAF">
        <w:rPr>
          <w:sz w:val="22"/>
          <w:szCs w:val="22"/>
        </w:rPr>
        <w:t>.</w:t>
      </w:r>
      <w:r w:rsidR="00EC3EAF">
        <w:rPr>
          <w:sz w:val="22"/>
          <w:szCs w:val="22"/>
        </w:rPr>
        <w:t xml:space="preserve"> </w:t>
      </w:r>
      <w:r w:rsidRPr="00EC3EAF">
        <w:rPr>
          <w:sz w:val="22"/>
          <w:szCs w:val="22"/>
        </w:rPr>
        <w:t xml:space="preserve">“Contested Hearing” means a hearing </w:t>
      </w:r>
      <w:r w:rsidR="00C3262C" w:rsidRPr="00EC3EAF">
        <w:rPr>
          <w:sz w:val="22"/>
          <w:szCs w:val="22"/>
        </w:rPr>
        <w:t xml:space="preserve">at which a contested issue is submitted to the court for resolution after </w:t>
      </w:r>
      <w:r w:rsidRPr="00EC3EAF">
        <w:rPr>
          <w:sz w:val="22"/>
          <w:szCs w:val="22"/>
        </w:rPr>
        <w:t>evidence is taken</w:t>
      </w:r>
      <w:r w:rsidR="00C3262C" w:rsidRPr="00EC3EAF">
        <w:rPr>
          <w:sz w:val="22"/>
          <w:szCs w:val="22"/>
        </w:rPr>
        <w:t xml:space="preserve"> or</w:t>
      </w:r>
      <w:r w:rsidR="00A71BC4" w:rsidRPr="00EC3EAF">
        <w:rPr>
          <w:sz w:val="22"/>
          <w:szCs w:val="22"/>
        </w:rPr>
        <w:t xml:space="preserve"> witnesses are presented</w:t>
      </w:r>
      <w:r w:rsidR="00C3262C" w:rsidRPr="00EC3EAF">
        <w:rPr>
          <w:sz w:val="22"/>
          <w:szCs w:val="22"/>
        </w:rPr>
        <w:t>.</w:t>
      </w:r>
      <w:r w:rsidRPr="00EC3EAF">
        <w:rPr>
          <w:sz w:val="22"/>
          <w:szCs w:val="22"/>
        </w:rPr>
        <w:t xml:space="preserve"> </w:t>
      </w:r>
    </w:p>
    <w:p w:rsidR="004D507E" w:rsidRPr="00EC3EAF" w:rsidRDefault="004D507E" w:rsidP="00EC3EAF">
      <w:pPr>
        <w:tabs>
          <w:tab w:val="left" w:pos="720"/>
          <w:tab w:val="left" w:pos="1440"/>
          <w:tab w:val="left" w:pos="2160"/>
          <w:tab w:val="left" w:pos="2880"/>
          <w:tab w:val="left" w:pos="3600"/>
          <w:tab w:val="left" w:pos="4320"/>
        </w:tabs>
        <w:spacing w:line="240" w:lineRule="auto"/>
        <w:ind w:left="720"/>
        <w:jc w:val="left"/>
        <w:rPr>
          <w:sz w:val="22"/>
          <w:szCs w:val="22"/>
        </w:rPr>
      </w:pPr>
    </w:p>
    <w:p w:rsidR="004D507E" w:rsidRPr="00EC3EAF" w:rsidRDefault="004D507E" w:rsidP="00EC3EAF">
      <w:pPr>
        <w:numPr>
          <w:ilvl w:val="0"/>
          <w:numId w:val="1"/>
        </w:numPr>
        <w:tabs>
          <w:tab w:val="clear" w:pos="1080"/>
          <w:tab w:val="left" w:pos="720"/>
          <w:tab w:val="left" w:pos="1440"/>
          <w:tab w:val="left" w:pos="2160"/>
          <w:tab w:val="left" w:pos="2880"/>
          <w:tab w:val="left" w:pos="3600"/>
          <w:tab w:val="left" w:pos="4320"/>
        </w:tabs>
        <w:spacing w:line="240" w:lineRule="auto"/>
        <w:jc w:val="left"/>
        <w:rPr>
          <w:sz w:val="22"/>
          <w:szCs w:val="22"/>
        </w:rPr>
      </w:pPr>
      <w:r w:rsidRPr="00EC3EAF">
        <w:rPr>
          <w:b/>
          <w:sz w:val="22"/>
          <w:szCs w:val="22"/>
        </w:rPr>
        <w:t>Domestic Violence</w:t>
      </w:r>
      <w:r w:rsidRPr="00EC3EAF">
        <w:rPr>
          <w:sz w:val="22"/>
          <w:szCs w:val="22"/>
        </w:rPr>
        <w:t>. “Domestic Violence” means:</w:t>
      </w:r>
    </w:p>
    <w:p w:rsidR="004D507E" w:rsidRPr="00EC3EAF" w:rsidRDefault="004D507E" w:rsidP="00EC3EAF">
      <w:pPr>
        <w:tabs>
          <w:tab w:val="left" w:pos="720"/>
          <w:tab w:val="left" w:pos="1440"/>
          <w:tab w:val="left" w:pos="2160"/>
          <w:tab w:val="left" w:pos="2880"/>
          <w:tab w:val="left" w:pos="3600"/>
          <w:tab w:val="left" w:pos="4320"/>
        </w:tabs>
        <w:spacing w:line="240" w:lineRule="auto"/>
        <w:ind w:left="1080"/>
        <w:jc w:val="left"/>
        <w:rPr>
          <w:sz w:val="22"/>
          <w:szCs w:val="22"/>
        </w:rPr>
      </w:pPr>
    </w:p>
    <w:p w:rsidR="004D507E"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A.</w:t>
      </w:r>
      <w:r>
        <w:rPr>
          <w:sz w:val="22"/>
          <w:szCs w:val="22"/>
        </w:rPr>
        <w:tab/>
      </w:r>
      <w:r w:rsidR="004D507E" w:rsidRPr="00EC3EAF">
        <w:rPr>
          <w:sz w:val="22"/>
          <w:szCs w:val="22"/>
        </w:rPr>
        <w:t>Offenses denominated as Domestic Violence under 17-A M.R.S.A. §§ 207-A, 209-A, 210-B, 210-C, and 211-A;</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B.</w:t>
      </w:r>
      <w:r>
        <w:rPr>
          <w:sz w:val="22"/>
          <w:szCs w:val="22"/>
        </w:rPr>
        <w:tab/>
      </w:r>
      <w:r w:rsidR="004D507E" w:rsidRPr="00EC3EAF">
        <w:rPr>
          <w:sz w:val="22"/>
          <w:szCs w:val="22"/>
        </w:rPr>
        <w:t>Any class D or E offense alleged to have been committed against a family or household member or dating partner;</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4D507E"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C.</w:t>
      </w:r>
      <w:r w:rsidR="00EC3EAF">
        <w:rPr>
          <w:sz w:val="22"/>
          <w:szCs w:val="22"/>
        </w:rPr>
        <w:tab/>
      </w:r>
      <w:r w:rsidRPr="00EC3EAF">
        <w:rPr>
          <w:sz w:val="22"/>
          <w:szCs w:val="22"/>
        </w:rPr>
        <w:t xml:space="preserve">The class D offense of stalking under 17-A M.R.S.A. </w:t>
      </w:r>
      <w:r w:rsidR="00EC3EAF">
        <w:rPr>
          <w:sz w:val="22"/>
          <w:szCs w:val="22"/>
        </w:rPr>
        <w:t>§</w:t>
      </w:r>
      <w:r w:rsidRPr="00EC3EAF">
        <w:rPr>
          <w:sz w:val="22"/>
          <w:szCs w:val="22"/>
        </w:rPr>
        <w:t>210-A;</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4D507E"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D.</w:t>
      </w:r>
      <w:r w:rsidR="00EC3EAF">
        <w:rPr>
          <w:sz w:val="22"/>
          <w:szCs w:val="22"/>
        </w:rPr>
        <w:tab/>
      </w:r>
      <w:r w:rsidRPr="00EC3EAF">
        <w:rPr>
          <w:sz w:val="22"/>
          <w:szCs w:val="22"/>
        </w:rPr>
        <w:t xml:space="preserve">Violation of a protection order under 17-A M.R.S.A. </w:t>
      </w:r>
      <w:r w:rsidR="00EC3EAF">
        <w:rPr>
          <w:sz w:val="22"/>
          <w:szCs w:val="22"/>
        </w:rPr>
        <w:t>§</w:t>
      </w:r>
      <w:r w:rsidRPr="00EC3EAF">
        <w:rPr>
          <w:sz w:val="22"/>
          <w:szCs w:val="22"/>
        </w:rPr>
        <w:t>506-B.</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E.</w:t>
      </w:r>
      <w:r>
        <w:rPr>
          <w:sz w:val="22"/>
          <w:szCs w:val="22"/>
        </w:rPr>
        <w:tab/>
      </w:r>
      <w:r w:rsidR="004D507E" w:rsidRPr="00EC3EAF">
        <w:rPr>
          <w:sz w:val="22"/>
          <w:szCs w:val="22"/>
        </w:rPr>
        <w:t>“Domestic Violence” includes crimes involving substantially similar conduct in another jurisdiction.</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F.</w:t>
      </w:r>
      <w:r>
        <w:rPr>
          <w:sz w:val="22"/>
          <w:szCs w:val="22"/>
        </w:rPr>
        <w:tab/>
      </w:r>
      <w:r w:rsidR="004D507E" w:rsidRPr="00EC3EAF">
        <w:rPr>
          <w:sz w:val="22"/>
          <w:szCs w:val="22"/>
        </w:rPr>
        <w:t xml:space="preserve">“Domestic Violence” also includes Criminal Conspiracy under 17-A M.R.S.A. </w:t>
      </w:r>
      <w:r>
        <w:rPr>
          <w:sz w:val="22"/>
          <w:szCs w:val="22"/>
        </w:rPr>
        <w:t>§</w:t>
      </w:r>
      <w:r w:rsidR="004D507E" w:rsidRPr="00EC3EAF">
        <w:rPr>
          <w:sz w:val="22"/>
          <w:szCs w:val="22"/>
        </w:rPr>
        <w:t xml:space="preserve">151, Criminal Attempt under 17-A M.R.S.A. </w:t>
      </w:r>
      <w:r>
        <w:rPr>
          <w:sz w:val="22"/>
          <w:szCs w:val="22"/>
        </w:rPr>
        <w:t>§</w:t>
      </w:r>
      <w:r w:rsidR="004D507E" w:rsidRPr="00EC3EAF">
        <w:rPr>
          <w:sz w:val="22"/>
          <w:szCs w:val="22"/>
        </w:rPr>
        <w:t xml:space="preserve">152, and Criminal Solicitation under 17-A M.R.S.A. </w:t>
      </w:r>
      <w:r>
        <w:rPr>
          <w:sz w:val="22"/>
          <w:szCs w:val="22"/>
        </w:rPr>
        <w:t>§</w:t>
      </w:r>
      <w:r w:rsidR="004D507E" w:rsidRPr="00EC3EAF">
        <w:rPr>
          <w:sz w:val="22"/>
          <w:szCs w:val="22"/>
        </w:rPr>
        <w:t xml:space="preserve">153 to commit any of the offenses listed above. </w:t>
      </w:r>
    </w:p>
    <w:p w:rsidR="004D507E" w:rsidRPr="00EC3EAF" w:rsidRDefault="004D507E" w:rsidP="00EC3EAF">
      <w:pPr>
        <w:tabs>
          <w:tab w:val="left" w:pos="720"/>
          <w:tab w:val="left" w:pos="1440"/>
          <w:tab w:val="left" w:pos="2160"/>
          <w:tab w:val="left" w:pos="2880"/>
          <w:tab w:val="left" w:pos="3600"/>
          <w:tab w:val="left" w:pos="4320"/>
        </w:tabs>
        <w:spacing w:line="240" w:lineRule="auto"/>
        <w:ind w:left="720"/>
        <w:jc w:val="left"/>
        <w:rPr>
          <w:sz w:val="22"/>
          <w:szCs w:val="22"/>
        </w:rPr>
      </w:pPr>
    </w:p>
    <w:p w:rsidR="00F21E83" w:rsidRDefault="004D507E" w:rsidP="00EC3EAF">
      <w:pPr>
        <w:numPr>
          <w:ilvl w:val="0"/>
          <w:numId w:val="1"/>
        </w:numPr>
        <w:tabs>
          <w:tab w:val="clear" w:pos="1080"/>
          <w:tab w:val="left" w:pos="720"/>
          <w:tab w:val="left" w:pos="1440"/>
          <w:tab w:val="left" w:pos="2160"/>
          <w:tab w:val="left" w:pos="2880"/>
          <w:tab w:val="left" w:pos="3600"/>
          <w:tab w:val="left" w:pos="4320"/>
        </w:tabs>
        <w:spacing w:line="240" w:lineRule="auto"/>
        <w:jc w:val="left"/>
        <w:rPr>
          <w:sz w:val="22"/>
          <w:szCs w:val="22"/>
        </w:rPr>
      </w:pPr>
      <w:r w:rsidRPr="00EC3EAF">
        <w:rPr>
          <w:b/>
          <w:sz w:val="22"/>
          <w:szCs w:val="22"/>
        </w:rPr>
        <w:t>Serious Violent Felony</w:t>
      </w:r>
      <w:r w:rsidRPr="00EC3EAF">
        <w:rPr>
          <w:sz w:val="22"/>
          <w:szCs w:val="22"/>
        </w:rPr>
        <w:t>.</w:t>
      </w:r>
      <w:r w:rsidR="00EC3EAF">
        <w:rPr>
          <w:sz w:val="22"/>
          <w:szCs w:val="22"/>
        </w:rPr>
        <w:t xml:space="preserve"> </w:t>
      </w:r>
      <w:r w:rsidRPr="00EC3EAF">
        <w:rPr>
          <w:sz w:val="22"/>
          <w:szCs w:val="22"/>
        </w:rPr>
        <w:t>“Serious Violent Felony” means</w:t>
      </w:r>
      <w:r w:rsidR="00F21E83" w:rsidRPr="00EC3EAF">
        <w:rPr>
          <w:sz w:val="22"/>
          <w:szCs w:val="22"/>
        </w:rPr>
        <w:t>:</w:t>
      </w:r>
    </w:p>
    <w:p w:rsidR="00EC3EAF" w:rsidRPr="00EC3EAF" w:rsidRDefault="00EC3EAF" w:rsidP="00EC3EAF">
      <w:pPr>
        <w:tabs>
          <w:tab w:val="left" w:pos="720"/>
          <w:tab w:val="left" w:pos="1440"/>
          <w:tab w:val="left" w:pos="2160"/>
          <w:tab w:val="left" w:pos="2880"/>
          <w:tab w:val="left" w:pos="3600"/>
          <w:tab w:val="left" w:pos="4320"/>
        </w:tabs>
        <w:spacing w:line="240" w:lineRule="auto"/>
        <w:ind w:left="1440"/>
        <w:jc w:val="left"/>
        <w:rPr>
          <w:sz w:val="22"/>
          <w:szCs w:val="22"/>
        </w:rPr>
      </w:pPr>
    </w:p>
    <w:p w:rsidR="00B9408E"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A.</w:t>
      </w:r>
      <w:r>
        <w:rPr>
          <w:sz w:val="22"/>
          <w:szCs w:val="22"/>
        </w:rPr>
        <w:tab/>
      </w:r>
      <w:r w:rsidR="0082555D" w:rsidRPr="00EC3EAF">
        <w:rPr>
          <w:sz w:val="22"/>
          <w:szCs w:val="22"/>
        </w:rPr>
        <w:t>A</w:t>
      </w:r>
      <w:r w:rsidR="004D507E" w:rsidRPr="00EC3EAF">
        <w:rPr>
          <w:sz w:val="22"/>
          <w:szCs w:val="22"/>
        </w:rPr>
        <w:t>n offense under 17-A M.R.S.A. §§ 152-A</w:t>
      </w:r>
      <w:r w:rsidR="00F21E83" w:rsidRPr="00EC3EAF">
        <w:rPr>
          <w:sz w:val="22"/>
          <w:szCs w:val="22"/>
        </w:rPr>
        <w:t xml:space="preserve"> (</w:t>
      </w:r>
      <w:r w:rsidR="00B9408E" w:rsidRPr="00EC3EAF">
        <w:rPr>
          <w:sz w:val="22"/>
          <w:szCs w:val="22"/>
        </w:rPr>
        <w:t>Aggravated</w:t>
      </w:r>
      <w:r w:rsidR="00F21E83" w:rsidRPr="00EC3EAF">
        <w:rPr>
          <w:sz w:val="22"/>
          <w:szCs w:val="22"/>
        </w:rPr>
        <w:t xml:space="preserve"> Attempted Murder)</w:t>
      </w:r>
      <w:r w:rsidR="004D507E" w:rsidRPr="00EC3EAF">
        <w:rPr>
          <w:sz w:val="22"/>
          <w:szCs w:val="22"/>
        </w:rPr>
        <w:t>, 208</w:t>
      </w:r>
      <w:r w:rsidR="00B9408E" w:rsidRPr="00EC3EAF">
        <w:rPr>
          <w:sz w:val="22"/>
          <w:szCs w:val="22"/>
        </w:rPr>
        <w:t xml:space="preserve"> (Aggravated Assault)</w:t>
      </w:r>
      <w:r w:rsidR="004D507E" w:rsidRPr="00EC3EAF">
        <w:rPr>
          <w:sz w:val="22"/>
          <w:szCs w:val="22"/>
        </w:rPr>
        <w:t>, 208-B</w:t>
      </w:r>
      <w:r w:rsidR="00F21E83" w:rsidRPr="00EC3EAF">
        <w:rPr>
          <w:sz w:val="22"/>
          <w:szCs w:val="22"/>
        </w:rPr>
        <w:t xml:space="preserve"> (Elevated </w:t>
      </w:r>
      <w:r w:rsidR="00B9408E" w:rsidRPr="00EC3EAF">
        <w:rPr>
          <w:sz w:val="22"/>
          <w:szCs w:val="22"/>
        </w:rPr>
        <w:t>Aggravated</w:t>
      </w:r>
      <w:r w:rsidR="00F21E83" w:rsidRPr="00EC3EAF">
        <w:rPr>
          <w:sz w:val="22"/>
          <w:szCs w:val="22"/>
        </w:rPr>
        <w:t xml:space="preserve"> Assault)</w:t>
      </w:r>
      <w:r w:rsidR="004D507E" w:rsidRPr="00EC3EAF">
        <w:rPr>
          <w:sz w:val="22"/>
          <w:szCs w:val="22"/>
        </w:rPr>
        <w:t>, 208-C</w:t>
      </w:r>
      <w:r w:rsidR="00F21E83" w:rsidRPr="00EC3EAF">
        <w:rPr>
          <w:sz w:val="22"/>
          <w:szCs w:val="22"/>
        </w:rPr>
        <w:t xml:space="preserve"> (Elevated </w:t>
      </w:r>
      <w:r w:rsidR="00B9408E" w:rsidRPr="00EC3EAF">
        <w:rPr>
          <w:sz w:val="22"/>
          <w:szCs w:val="22"/>
        </w:rPr>
        <w:t>Aggravated</w:t>
      </w:r>
      <w:r w:rsidR="00F21E83" w:rsidRPr="00EC3EAF">
        <w:rPr>
          <w:sz w:val="22"/>
          <w:szCs w:val="22"/>
        </w:rPr>
        <w:t xml:space="preserve"> Assault on a Pregnant Person)</w:t>
      </w:r>
      <w:r w:rsidR="004D507E" w:rsidRPr="00EC3EAF">
        <w:rPr>
          <w:sz w:val="22"/>
          <w:szCs w:val="22"/>
        </w:rPr>
        <w:t>, 301</w:t>
      </w:r>
      <w:r w:rsidR="00F21E83" w:rsidRPr="00EC3EAF">
        <w:rPr>
          <w:sz w:val="22"/>
          <w:szCs w:val="22"/>
        </w:rPr>
        <w:t xml:space="preserve"> (Kidnapping)</w:t>
      </w:r>
      <w:r w:rsidR="004D507E" w:rsidRPr="00EC3EAF">
        <w:rPr>
          <w:sz w:val="22"/>
          <w:szCs w:val="22"/>
        </w:rPr>
        <w:t>, 401(1)(B)(1), (2), or (3)</w:t>
      </w:r>
      <w:r w:rsidR="00F21E83" w:rsidRPr="00EC3EAF">
        <w:rPr>
          <w:sz w:val="22"/>
          <w:szCs w:val="22"/>
        </w:rPr>
        <w:t xml:space="preserve"> (Burglary with a Firearm, Burglary with Intent to Inflict Bodily Harm, and Burglary with a Dangerous Weapon)</w:t>
      </w:r>
      <w:r w:rsidR="004D507E" w:rsidRPr="00EC3EAF">
        <w:rPr>
          <w:sz w:val="22"/>
          <w:szCs w:val="22"/>
        </w:rPr>
        <w:t>,</w:t>
      </w:r>
      <w:r>
        <w:rPr>
          <w:sz w:val="22"/>
          <w:szCs w:val="22"/>
        </w:rPr>
        <w:t xml:space="preserve"> </w:t>
      </w:r>
      <w:r w:rsidR="004D507E" w:rsidRPr="00EC3EAF">
        <w:rPr>
          <w:sz w:val="22"/>
          <w:szCs w:val="22"/>
        </w:rPr>
        <w:t>651</w:t>
      </w:r>
      <w:r w:rsidR="00B9408E" w:rsidRPr="00EC3EAF">
        <w:rPr>
          <w:sz w:val="22"/>
          <w:szCs w:val="22"/>
        </w:rPr>
        <w:t xml:space="preserve"> (Robbery)</w:t>
      </w:r>
      <w:r w:rsidR="004D507E" w:rsidRPr="00EC3EAF">
        <w:rPr>
          <w:sz w:val="22"/>
          <w:szCs w:val="22"/>
        </w:rPr>
        <w:t>, 802</w:t>
      </w:r>
      <w:r w:rsidR="00B9408E" w:rsidRPr="00EC3EAF">
        <w:rPr>
          <w:sz w:val="22"/>
          <w:szCs w:val="22"/>
        </w:rPr>
        <w:t xml:space="preserve"> (Arson)</w:t>
      </w:r>
      <w:r w:rsidR="004D507E" w:rsidRPr="00EC3EAF">
        <w:rPr>
          <w:sz w:val="22"/>
          <w:szCs w:val="22"/>
        </w:rPr>
        <w:t>, 803-A</w:t>
      </w:r>
      <w:r w:rsidR="00B9408E" w:rsidRPr="00EC3EAF">
        <w:rPr>
          <w:sz w:val="22"/>
          <w:szCs w:val="22"/>
        </w:rPr>
        <w:t xml:space="preserve"> (Causing a Catastrophe)</w:t>
      </w:r>
      <w:r w:rsidR="004D507E" w:rsidRPr="00EC3EAF">
        <w:rPr>
          <w:sz w:val="22"/>
          <w:szCs w:val="22"/>
        </w:rPr>
        <w:t>, 1105-A</w:t>
      </w:r>
      <w:r w:rsidR="00B9408E" w:rsidRPr="00EC3EAF">
        <w:rPr>
          <w:sz w:val="22"/>
          <w:szCs w:val="22"/>
        </w:rPr>
        <w:t xml:space="preserve"> (Aggravated Trafficking of Scheduled Drugs)</w:t>
      </w:r>
      <w:r w:rsidR="004D507E" w:rsidRPr="00EC3EAF">
        <w:rPr>
          <w:sz w:val="22"/>
          <w:szCs w:val="22"/>
        </w:rPr>
        <w:t>, 1105-B</w:t>
      </w:r>
      <w:r w:rsidR="00B9408E" w:rsidRPr="00EC3EAF">
        <w:rPr>
          <w:sz w:val="22"/>
          <w:szCs w:val="22"/>
        </w:rPr>
        <w:t xml:space="preserve"> (Aggravated Trafficking of Counterfeit Drugs)</w:t>
      </w:r>
      <w:r w:rsidR="004D507E" w:rsidRPr="00EC3EAF">
        <w:rPr>
          <w:sz w:val="22"/>
          <w:szCs w:val="22"/>
        </w:rPr>
        <w:t>, and 1105-C</w:t>
      </w:r>
      <w:r w:rsidR="00B9408E" w:rsidRPr="00EC3EAF">
        <w:rPr>
          <w:sz w:val="22"/>
          <w:szCs w:val="22"/>
        </w:rPr>
        <w:t xml:space="preserve"> (Aggravated Furnishing of Scheduled Drugs)</w:t>
      </w:r>
      <w:r w:rsidR="004D507E" w:rsidRPr="00EC3EAF">
        <w:rPr>
          <w:sz w:val="22"/>
          <w:szCs w:val="22"/>
        </w:rPr>
        <w:t xml:space="preserve">. </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B9408E" w:rsidRDefault="00EC3EAF" w:rsidP="00EC3EAF">
      <w:pPr>
        <w:keepNext/>
        <w:keepLines/>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lastRenderedPageBreak/>
        <w:t>B.</w:t>
      </w:r>
      <w:r>
        <w:rPr>
          <w:sz w:val="22"/>
          <w:szCs w:val="22"/>
        </w:rPr>
        <w:tab/>
      </w:r>
      <w:r w:rsidR="004D507E" w:rsidRPr="00EC3EAF">
        <w:rPr>
          <w:sz w:val="22"/>
          <w:szCs w:val="22"/>
        </w:rPr>
        <w:t>“Serious Violent Felony” includes crimes involving substantially similar conduct in another jurisdiction.</w:t>
      </w:r>
      <w:r>
        <w:rPr>
          <w:sz w:val="22"/>
          <w:szCs w:val="22"/>
        </w:rPr>
        <w:t xml:space="preserve"> </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C.</w:t>
      </w:r>
      <w:r>
        <w:rPr>
          <w:sz w:val="22"/>
          <w:szCs w:val="22"/>
        </w:rPr>
        <w:tab/>
      </w:r>
      <w:r w:rsidR="004D507E" w:rsidRPr="00EC3EAF">
        <w:rPr>
          <w:sz w:val="22"/>
          <w:szCs w:val="22"/>
        </w:rPr>
        <w:t xml:space="preserve">“Serious Violent Felony” also includes Criminal Conspiracy under 17-A M.R.S.A. </w:t>
      </w:r>
      <w:r>
        <w:rPr>
          <w:sz w:val="22"/>
          <w:szCs w:val="22"/>
        </w:rPr>
        <w:t>§</w:t>
      </w:r>
      <w:r w:rsidR="004D507E" w:rsidRPr="00EC3EAF">
        <w:rPr>
          <w:sz w:val="22"/>
          <w:szCs w:val="22"/>
        </w:rPr>
        <w:t xml:space="preserve">151, Criminal Attempt under 17-A M.R.S.A. </w:t>
      </w:r>
      <w:r>
        <w:rPr>
          <w:sz w:val="22"/>
          <w:szCs w:val="22"/>
        </w:rPr>
        <w:t>§</w:t>
      </w:r>
      <w:r w:rsidR="004D507E" w:rsidRPr="00EC3EAF">
        <w:rPr>
          <w:sz w:val="22"/>
          <w:szCs w:val="22"/>
        </w:rPr>
        <w:t xml:space="preserve">152, and Criminal Solicitation under 17-A M.R.S.A. </w:t>
      </w:r>
      <w:r>
        <w:rPr>
          <w:sz w:val="22"/>
          <w:szCs w:val="22"/>
        </w:rPr>
        <w:t>§</w:t>
      </w:r>
      <w:r w:rsidR="004D507E" w:rsidRPr="00EC3EAF">
        <w:rPr>
          <w:sz w:val="22"/>
          <w:szCs w:val="22"/>
        </w:rPr>
        <w:t>153 to commit any of the offenses listed above.</w:t>
      </w:r>
    </w:p>
    <w:p w:rsidR="004D507E" w:rsidRPr="00EC3EAF" w:rsidRDefault="004D507E" w:rsidP="00EC3EAF">
      <w:pPr>
        <w:tabs>
          <w:tab w:val="left" w:pos="720"/>
          <w:tab w:val="left" w:pos="1440"/>
          <w:tab w:val="left" w:pos="2160"/>
          <w:tab w:val="left" w:pos="2880"/>
          <w:tab w:val="left" w:pos="3600"/>
          <w:tab w:val="left" w:pos="4320"/>
        </w:tabs>
        <w:spacing w:line="240" w:lineRule="auto"/>
        <w:ind w:left="720"/>
        <w:jc w:val="left"/>
        <w:rPr>
          <w:sz w:val="22"/>
          <w:szCs w:val="22"/>
        </w:rPr>
      </w:pPr>
    </w:p>
    <w:p w:rsidR="00B9408E" w:rsidRDefault="004D507E" w:rsidP="00EC3EAF">
      <w:pPr>
        <w:numPr>
          <w:ilvl w:val="0"/>
          <w:numId w:val="1"/>
        </w:numPr>
        <w:tabs>
          <w:tab w:val="clear" w:pos="1080"/>
          <w:tab w:val="left" w:pos="720"/>
          <w:tab w:val="left" w:pos="1440"/>
          <w:tab w:val="left" w:pos="2160"/>
          <w:tab w:val="left" w:pos="2880"/>
          <w:tab w:val="left" w:pos="3600"/>
          <w:tab w:val="left" w:pos="4320"/>
        </w:tabs>
        <w:spacing w:line="240" w:lineRule="auto"/>
        <w:jc w:val="left"/>
        <w:rPr>
          <w:sz w:val="22"/>
          <w:szCs w:val="22"/>
        </w:rPr>
      </w:pPr>
      <w:r w:rsidRPr="00EC3EAF">
        <w:rPr>
          <w:b/>
          <w:sz w:val="22"/>
          <w:szCs w:val="22"/>
        </w:rPr>
        <w:t>Sex Offense</w:t>
      </w:r>
      <w:r w:rsidRPr="00EC3EAF">
        <w:rPr>
          <w:sz w:val="22"/>
          <w:szCs w:val="22"/>
        </w:rPr>
        <w:t>.</w:t>
      </w:r>
      <w:r w:rsidR="00EC3EAF">
        <w:rPr>
          <w:sz w:val="22"/>
          <w:szCs w:val="22"/>
        </w:rPr>
        <w:t xml:space="preserve"> </w:t>
      </w:r>
      <w:r w:rsidRPr="00EC3EAF">
        <w:rPr>
          <w:sz w:val="22"/>
          <w:szCs w:val="22"/>
        </w:rPr>
        <w:t>“Sex Offense” means</w:t>
      </w:r>
      <w:r w:rsidR="00B9408E" w:rsidRPr="00EC3EAF">
        <w:rPr>
          <w:sz w:val="22"/>
          <w:szCs w:val="22"/>
        </w:rPr>
        <w:t>:</w:t>
      </w:r>
      <w:r w:rsidRPr="00EC3EAF">
        <w:rPr>
          <w:sz w:val="22"/>
          <w:szCs w:val="22"/>
        </w:rPr>
        <w:t xml:space="preserve"> </w:t>
      </w:r>
    </w:p>
    <w:p w:rsidR="00EC3EAF" w:rsidRPr="00EC3EAF" w:rsidRDefault="00EC3EAF" w:rsidP="00EC3EAF">
      <w:pPr>
        <w:tabs>
          <w:tab w:val="left" w:pos="720"/>
          <w:tab w:val="left" w:pos="1440"/>
          <w:tab w:val="left" w:pos="2160"/>
          <w:tab w:val="left" w:pos="2880"/>
          <w:tab w:val="left" w:pos="3600"/>
          <w:tab w:val="left" w:pos="4320"/>
        </w:tabs>
        <w:spacing w:line="240" w:lineRule="auto"/>
        <w:ind w:left="720"/>
        <w:jc w:val="left"/>
        <w:rPr>
          <w:sz w:val="22"/>
          <w:szCs w:val="22"/>
        </w:rPr>
      </w:pPr>
    </w:p>
    <w:p w:rsidR="00F8504E"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A.</w:t>
      </w:r>
      <w:r>
        <w:rPr>
          <w:sz w:val="22"/>
          <w:szCs w:val="22"/>
        </w:rPr>
        <w:tab/>
      </w:r>
      <w:r w:rsidR="00B9408E" w:rsidRPr="00EC3EAF">
        <w:rPr>
          <w:sz w:val="22"/>
          <w:szCs w:val="22"/>
        </w:rPr>
        <w:t>A</w:t>
      </w:r>
      <w:r w:rsidR="004D507E" w:rsidRPr="00EC3EAF">
        <w:rPr>
          <w:sz w:val="22"/>
          <w:szCs w:val="22"/>
        </w:rPr>
        <w:t>n offense under 17-A M.R.S.A. §§ 251-</w:t>
      </w:r>
      <w:r w:rsidR="00B9408E" w:rsidRPr="00EC3EAF">
        <w:rPr>
          <w:sz w:val="22"/>
          <w:szCs w:val="22"/>
        </w:rPr>
        <w:t xml:space="preserve">259-A (Sexual </w:t>
      </w:r>
      <w:r w:rsidR="00F8504E" w:rsidRPr="00EC3EAF">
        <w:rPr>
          <w:sz w:val="22"/>
          <w:szCs w:val="22"/>
        </w:rPr>
        <w:t>Assaults)</w:t>
      </w:r>
      <w:r w:rsidR="004D507E" w:rsidRPr="00EC3EAF">
        <w:rPr>
          <w:sz w:val="22"/>
          <w:szCs w:val="22"/>
        </w:rPr>
        <w:t>,</w:t>
      </w:r>
      <w:r>
        <w:rPr>
          <w:sz w:val="22"/>
          <w:szCs w:val="22"/>
        </w:rPr>
        <w:t xml:space="preserve"> </w:t>
      </w:r>
      <w:r w:rsidR="004D507E" w:rsidRPr="00EC3EAF">
        <w:rPr>
          <w:sz w:val="22"/>
          <w:szCs w:val="22"/>
        </w:rPr>
        <w:t>§§ 281-285</w:t>
      </w:r>
      <w:r w:rsidR="00F8504E" w:rsidRPr="00EC3EAF">
        <w:rPr>
          <w:sz w:val="22"/>
          <w:szCs w:val="22"/>
        </w:rPr>
        <w:t xml:space="preserve"> (Sexual Exploitation of Minors), </w:t>
      </w:r>
      <w:r>
        <w:rPr>
          <w:sz w:val="22"/>
          <w:szCs w:val="22"/>
        </w:rPr>
        <w:t>§</w:t>
      </w:r>
      <w:r w:rsidR="00F8504E" w:rsidRPr="00EC3EAF">
        <w:rPr>
          <w:sz w:val="22"/>
          <w:szCs w:val="22"/>
        </w:rPr>
        <w:t xml:space="preserve">556 (Incest), </w:t>
      </w:r>
      <w:r>
        <w:rPr>
          <w:sz w:val="22"/>
          <w:szCs w:val="22"/>
        </w:rPr>
        <w:t>§</w:t>
      </w:r>
      <w:r w:rsidR="00F8504E" w:rsidRPr="00EC3EAF">
        <w:rPr>
          <w:sz w:val="22"/>
          <w:szCs w:val="22"/>
        </w:rPr>
        <w:t xml:space="preserve">511(1)(D) (Violation of Privacy), </w:t>
      </w:r>
      <w:r>
        <w:rPr>
          <w:sz w:val="22"/>
          <w:szCs w:val="22"/>
        </w:rPr>
        <w:t>§</w:t>
      </w:r>
      <w:r w:rsidR="00F8504E" w:rsidRPr="00EC3EAF">
        <w:rPr>
          <w:sz w:val="22"/>
          <w:szCs w:val="22"/>
        </w:rPr>
        <w:t>852 (Aggravated Sex Trafficking), and</w:t>
      </w:r>
      <w:r>
        <w:rPr>
          <w:sz w:val="22"/>
          <w:szCs w:val="22"/>
        </w:rPr>
        <w:t xml:space="preserve"> §</w:t>
      </w:r>
      <w:r w:rsidR="00F8504E" w:rsidRPr="00EC3EAF">
        <w:rPr>
          <w:sz w:val="22"/>
          <w:szCs w:val="22"/>
        </w:rPr>
        <w:t>855 (</w:t>
      </w:r>
      <w:r w:rsidR="008A279D" w:rsidRPr="00EC3EAF">
        <w:rPr>
          <w:sz w:val="22"/>
          <w:szCs w:val="22"/>
        </w:rPr>
        <w:t>P</w:t>
      </w:r>
      <w:r w:rsidR="00F8504E" w:rsidRPr="00EC3EAF">
        <w:rPr>
          <w:sz w:val="22"/>
          <w:szCs w:val="22"/>
        </w:rPr>
        <w:t>atronizing Prostitution of Minor or Person with Mental Disability)</w:t>
      </w:r>
      <w:r w:rsidR="004D507E" w:rsidRPr="00EC3EAF">
        <w:rPr>
          <w:sz w:val="22"/>
          <w:szCs w:val="22"/>
        </w:rPr>
        <w:t>.</w:t>
      </w:r>
      <w:r>
        <w:rPr>
          <w:sz w:val="22"/>
          <w:szCs w:val="22"/>
        </w:rPr>
        <w:t xml:space="preserve"> </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F8504E"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B.</w:t>
      </w:r>
      <w:r>
        <w:rPr>
          <w:sz w:val="22"/>
          <w:szCs w:val="22"/>
        </w:rPr>
        <w:tab/>
      </w:r>
      <w:r w:rsidR="004D507E" w:rsidRPr="00EC3EAF">
        <w:rPr>
          <w:sz w:val="22"/>
          <w:szCs w:val="22"/>
        </w:rPr>
        <w:t>“Sex Offense” includes crimes involving substantially similar conduct in another jurisdiction.</w:t>
      </w:r>
      <w:r>
        <w:rPr>
          <w:sz w:val="22"/>
          <w:szCs w:val="22"/>
        </w:rPr>
        <w:t xml:space="preserve"> </w:t>
      </w:r>
    </w:p>
    <w:p w:rsidR="00EC3EAF"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Pr="00EC3EAF" w:rsidRDefault="00EC3EAF" w:rsidP="00EC3EAF">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C.</w:t>
      </w:r>
      <w:r>
        <w:rPr>
          <w:sz w:val="22"/>
          <w:szCs w:val="22"/>
        </w:rPr>
        <w:tab/>
      </w:r>
      <w:r w:rsidR="004D507E" w:rsidRPr="00EC3EAF">
        <w:rPr>
          <w:sz w:val="22"/>
          <w:szCs w:val="22"/>
        </w:rPr>
        <w:t xml:space="preserve">“Sex Offense” also includes Criminal Conspiracy under 17-A M.R.S.A. </w:t>
      </w:r>
      <w:r>
        <w:rPr>
          <w:sz w:val="22"/>
          <w:szCs w:val="22"/>
        </w:rPr>
        <w:t>§</w:t>
      </w:r>
      <w:r w:rsidR="004D507E" w:rsidRPr="00EC3EAF">
        <w:rPr>
          <w:sz w:val="22"/>
          <w:szCs w:val="22"/>
        </w:rPr>
        <w:t xml:space="preserve">151, Criminal Attempt under 17-A M.R.S.A. </w:t>
      </w:r>
      <w:r>
        <w:rPr>
          <w:sz w:val="22"/>
          <w:szCs w:val="22"/>
        </w:rPr>
        <w:t>§</w:t>
      </w:r>
      <w:r w:rsidR="004D507E" w:rsidRPr="00EC3EAF">
        <w:rPr>
          <w:sz w:val="22"/>
          <w:szCs w:val="22"/>
        </w:rPr>
        <w:t>152, and Criminal Solicitation under</w:t>
      </w:r>
      <w:r>
        <w:rPr>
          <w:sz w:val="22"/>
          <w:szCs w:val="22"/>
        </w:rPr>
        <w:t xml:space="preserve"> </w:t>
      </w:r>
      <w:r w:rsidR="004D507E" w:rsidRPr="00EC3EAF">
        <w:rPr>
          <w:sz w:val="22"/>
          <w:szCs w:val="22"/>
        </w:rPr>
        <w:t xml:space="preserve">17-A M.R.S.A. </w:t>
      </w:r>
      <w:r>
        <w:rPr>
          <w:sz w:val="22"/>
          <w:szCs w:val="22"/>
        </w:rPr>
        <w:t>§</w:t>
      </w:r>
      <w:r w:rsidR="004D507E" w:rsidRPr="00EC3EAF">
        <w:rPr>
          <w:sz w:val="22"/>
          <w:szCs w:val="22"/>
        </w:rPr>
        <w:t>153 to commit any of the offenses listed above.</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4D507E" w:rsidRPr="00EC3EAF" w:rsidRDefault="004D507E" w:rsidP="00085C72">
      <w:pPr>
        <w:numPr>
          <w:ilvl w:val="0"/>
          <w:numId w:val="1"/>
        </w:numPr>
        <w:tabs>
          <w:tab w:val="clear" w:pos="1080"/>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b/>
          <w:sz w:val="22"/>
          <w:szCs w:val="22"/>
        </w:rPr>
        <w:t>Specialized Case Types</w:t>
      </w:r>
      <w:r w:rsidRPr="00EC3EAF">
        <w:rPr>
          <w:sz w:val="22"/>
          <w:szCs w:val="22"/>
        </w:rPr>
        <w:t>.</w:t>
      </w:r>
      <w:r w:rsidR="00EC3EAF">
        <w:rPr>
          <w:sz w:val="22"/>
          <w:szCs w:val="22"/>
        </w:rPr>
        <w:t xml:space="preserve"> </w:t>
      </w:r>
      <w:r w:rsidRPr="00EC3EAF">
        <w:rPr>
          <w:sz w:val="22"/>
          <w:szCs w:val="22"/>
        </w:rPr>
        <w:t>“Specialized Case Types” means those cases that are complex in nature due to the allegations against the person as well as the severity of the consequences if a conviction occurs.</w:t>
      </w:r>
      <w:r w:rsidR="00EC3EAF">
        <w:rPr>
          <w:sz w:val="22"/>
          <w:szCs w:val="22"/>
        </w:rPr>
        <w:t xml:space="preserve"> </w:t>
      </w:r>
      <w:r w:rsidRPr="00EC3EAF">
        <w:rPr>
          <w:sz w:val="22"/>
          <w:szCs w:val="22"/>
        </w:rPr>
        <w:t>They include the following case types:</w:t>
      </w:r>
    </w:p>
    <w:p w:rsidR="004D507E" w:rsidRPr="00EC3EAF" w:rsidRDefault="004D507E" w:rsidP="00EC3EAF">
      <w:pPr>
        <w:tabs>
          <w:tab w:val="left" w:pos="720"/>
          <w:tab w:val="left" w:pos="1440"/>
          <w:tab w:val="left" w:pos="2160"/>
          <w:tab w:val="left" w:pos="2880"/>
          <w:tab w:val="left" w:pos="3600"/>
          <w:tab w:val="left" w:pos="4320"/>
        </w:tabs>
        <w:spacing w:line="240" w:lineRule="auto"/>
        <w:ind w:left="1080"/>
        <w:jc w:val="left"/>
        <w:rPr>
          <w:sz w:val="22"/>
          <w:szCs w:val="22"/>
        </w:rPr>
      </w:pPr>
    </w:p>
    <w:p w:rsidR="004D507E" w:rsidRDefault="004D507E"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sz w:val="22"/>
          <w:szCs w:val="22"/>
        </w:rPr>
      </w:pPr>
      <w:r w:rsidRPr="00EC3EAF">
        <w:rPr>
          <w:sz w:val="22"/>
          <w:szCs w:val="22"/>
        </w:rPr>
        <w:t>Homicide, including OUI manslaughter</w:t>
      </w:r>
    </w:p>
    <w:p w:rsidR="00085C72" w:rsidRPr="00EC3EAF" w:rsidRDefault="00085C72" w:rsidP="00085C72">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sz w:val="22"/>
          <w:szCs w:val="22"/>
        </w:rPr>
      </w:pPr>
      <w:r w:rsidRPr="00EC3EAF">
        <w:rPr>
          <w:sz w:val="22"/>
          <w:szCs w:val="22"/>
        </w:rPr>
        <w:t>Sex offenses</w:t>
      </w:r>
    </w:p>
    <w:p w:rsidR="00085C72" w:rsidRPr="00EC3EAF" w:rsidRDefault="00085C72" w:rsidP="00085C72">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sz w:val="22"/>
          <w:szCs w:val="22"/>
        </w:rPr>
      </w:pPr>
      <w:r w:rsidRPr="00EC3EAF">
        <w:rPr>
          <w:sz w:val="22"/>
          <w:szCs w:val="22"/>
        </w:rPr>
        <w:t>Serious violent felonies</w:t>
      </w:r>
    </w:p>
    <w:p w:rsidR="00085C72" w:rsidRPr="00EC3EAF" w:rsidRDefault="00085C72" w:rsidP="00085C72">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sz w:val="22"/>
          <w:szCs w:val="22"/>
        </w:rPr>
      </w:pPr>
      <w:r w:rsidRPr="00EC3EAF">
        <w:rPr>
          <w:sz w:val="22"/>
          <w:szCs w:val="22"/>
        </w:rPr>
        <w:t>Operating under the influence</w:t>
      </w:r>
    </w:p>
    <w:p w:rsidR="00085C72" w:rsidRPr="00EC3EAF" w:rsidRDefault="00085C72" w:rsidP="00085C72">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sz w:val="22"/>
          <w:szCs w:val="22"/>
        </w:rPr>
      </w:pPr>
      <w:r w:rsidRPr="00EC3EAF">
        <w:rPr>
          <w:sz w:val="22"/>
          <w:szCs w:val="22"/>
        </w:rPr>
        <w:t>Domestic violence</w:t>
      </w:r>
    </w:p>
    <w:p w:rsidR="00085C72" w:rsidRPr="00EC3EAF" w:rsidRDefault="00085C72" w:rsidP="00085C72">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sz w:val="22"/>
          <w:szCs w:val="22"/>
        </w:rPr>
      </w:pPr>
      <w:r w:rsidRPr="00EC3EAF">
        <w:rPr>
          <w:sz w:val="22"/>
          <w:szCs w:val="22"/>
        </w:rPr>
        <w:t>Juvenile defense</w:t>
      </w:r>
    </w:p>
    <w:p w:rsidR="00085C72" w:rsidRPr="00EC3EAF" w:rsidRDefault="00085C72" w:rsidP="00085C72">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sz w:val="22"/>
          <w:szCs w:val="22"/>
        </w:rPr>
      </w:pPr>
      <w:r w:rsidRPr="00EC3EAF">
        <w:rPr>
          <w:sz w:val="22"/>
          <w:szCs w:val="22"/>
        </w:rPr>
        <w:t xml:space="preserve">Protective custody matters </w:t>
      </w:r>
    </w:p>
    <w:p w:rsidR="00085C72" w:rsidRPr="00EC3EAF" w:rsidRDefault="00085C72" w:rsidP="00085C72">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Pr="00590769" w:rsidRDefault="00590769" w:rsidP="00085C72">
      <w:pPr>
        <w:numPr>
          <w:ilvl w:val="1"/>
          <w:numId w:val="1"/>
        </w:numPr>
        <w:tabs>
          <w:tab w:val="clear" w:pos="1800"/>
          <w:tab w:val="left" w:pos="720"/>
          <w:tab w:val="left" w:pos="1440"/>
          <w:tab w:val="left" w:pos="2160"/>
          <w:tab w:val="left" w:pos="2880"/>
          <w:tab w:val="left" w:pos="3600"/>
          <w:tab w:val="left" w:pos="4320"/>
        </w:tabs>
        <w:spacing w:line="240" w:lineRule="auto"/>
        <w:ind w:left="1440" w:firstLine="0"/>
        <w:jc w:val="left"/>
        <w:rPr>
          <w:i/>
          <w:sz w:val="22"/>
          <w:szCs w:val="22"/>
        </w:rPr>
      </w:pPr>
      <w:r w:rsidRPr="00590769">
        <w:rPr>
          <w:i/>
          <w:sz w:val="22"/>
          <w:szCs w:val="22"/>
        </w:rPr>
        <w:t>[</w:t>
      </w:r>
      <w:r w:rsidR="004B7B20" w:rsidRPr="00590769">
        <w:rPr>
          <w:i/>
          <w:sz w:val="22"/>
          <w:szCs w:val="22"/>
        </w:rPr>
        <w:t>Repealed</w:t>
      </w:r>
      <w:r w:rsidRPr="00590769">
        <w:rPr>
          <w:i/>
          <w:sz w:val="22"/>
          <w:szCs w:val="22"/>
        </w:rPr>
        <w:t>]</w:t>
      </w:r>
    </w:p>
    <w:p w:rsidR="004B7B20" w:rsidRDefault="004B7B20" w:rsidP="00EC3EAF">
      <w:pPr>
        <w:tabs>
          <w:tab w:val="left" w:pos="720"/>
          <w:tab w:val="left" w:pos="1440"/>
          <w:tab w:val="left" w:pos="2160"/>
          <w:tab w:val="left" w:pos="2880"/>
          <w:tab w:val="left" w:pos="3600"/>
          <w:tab w:val="left" w:pos="4320"/>
        </w:tabs>
        <w:spacing w:line="240" w:lineRule="auto"/>
        <w:jc w:val="left"/>
        <w:rPr>
          <w:b/>
          <w:sz w:val="22"/>
          <w:szCs w:val="22"/>
        </w:rPr>
      </w:pPr>
    </w:p>
    <w:p w:rsidR="00E26E1A" w:rsidRPr="00EC3EAF" w:rsidRDefault="00E26E1A"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r w:rsidRPr="00EC3EAF">
        <w:rPr>
          <w:b/>
          <w:sz w:val="22"/>
          <w:szCs w:val="22"/>
        </w:rPr>
        <w:t xml:space="preserve">SECTION 2. </w:t>
      </w:r>
      <w:r w:rsidRPr="00EC3EAF">
        <w:rPr>
          <w:b/>
          <w:sz w:val="22"/>
          <w:szCs w:val="22"/>
        </w:rPr>
        <w:tab/>
        <w:t>Powers and Duties of the Executive Director</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26E1A">
      <w:pPr>
        <w:numPr>
          <w:ilvl w:val="0"/>
          <w:numId w:val="17"/>
        </w:numPr>
        <w:tabs>
          <w:tab w:val="clear" w:pos="1080"/>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The Executive Director, or his or her designee, shall develop an application process for an attorney seeking appointment(s) in Specialized Case Types to demonstrate the minimum qualifications necessary to be placed on Specialized Case Type Rosters. An applicant for a Specialized Case Type Roster must present additional information beyond the minimum requirements of this Chapter if requested by the Executive Director, or his or her designee.</w:t>
      </w:r>
    </w:p>
    <w:p w:rsidR="004D507E" w:rsidRPr="00EC3EAF" w:rsidRDefault="004D507E" w:rsidP="00EC3EAF">
      <w:pPr>
        <w:tabs>
          <w:tab w:val="left" w:pos="720"/>
          <w:tab w:val="left" w:pos="1440"/>
          <w:tab w:val="left" w:pos="2160"/>
          <w:tab w:val="left" w:pos="2880"/>
          <w:tab w:val="left" w:pos="3600"/>
          <w:tab w:val="left" w:pos="4320"/>
        </w:tabs>
        <w:spacing w:line="240" w:lineRule="auto"/>
        <w:ind w:left="1080"/>
        <w:jc w:val="left"/>
        <w:rPr>
          <w:sz w:val="22"/>
          <w:szCs w:val="22"/>
        </w:rPr>
      </w:pPr>
    </w:p>
    <w:p w:rsidR="004D507E" w:rsidRPr="00EC3EAF" w:rsidRDefault="004D507E" w:rsidP="00E26E1A">
      <w:pPr>
        <w:numPr>
          <w:ilvl w:val="0"/>
          <w:numId w:val="17"/>
        </w:numPr>
        <w:tabs>
          <w:tab w:val="clear" w:pos="1080"/>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The Executive Director, or his or her designee, shall have the sole discretion to make the determination if an attorney is qualified to be placed on a Specialized Case Type Roster. In addition, the Executive Director, or his or her designee, shall have the sole discretion, to grant or deny a waiver pursuant to, and in accordance with, Section 4.</w:t>
      </w:r>
    </w:p>
    <w:p w:rsidR="004D507E" w:rsidRPr="00EC3EAF" w:rsidRDefault="004D507E" w:rsidP="00E26E1A">
      <w:pPr>
        <w:tabs>
          <w:tab w:val="left" w:pos="720"/>
          <w:tab w:val="left" w:pos="1440"/>
          <w:tab w:val="left" w:pos="2160"/>
          <w:tab w:val="left" w:pos="2880"/>
          <w:tab w:val="left" w:pos="3600"/>
          <w:tab w:val="left" w:pos="4320"/>
        </w:tabs>
        <w:spacing w:line="240" w:lineRule="auto"/>
        <w:ind w:left="1440" w:hanging="720"/>
        <w:jc w:val="left"/>
        <w:rPr>
          <w:sz w:val="22"/>
          <w:szCs w:val="22"/>
        </w:rPr>
      </w:pPr>
    </w:p>
    <w:p w:rsidR="004D507E" w:rsidRPr="00EC3EAF" w:rsidRDefault="004D507E" w:rsidP="00E26E1A">
      <w:pPr>
        <w:numPr>
          <w:ilvl w:val="0"/>
          <w:numId w:val="17"/>
        </w:numPr>
        <w:tabs>
          <w:tab w:val="clear" w:pos="1080"/>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The Executive Director, or his or her designee, may, in his or her sole discretion, remove an attorney from a Specialized Case Type Roster at any time if the attorney is not meeting the minimum qualifications and standards as determined by the Executive Director, or his or her designee.</w:t>
      </w:r>
    </w:p>
    <w:p w:rsidR="004D507E" w:rsidRPr="00EC3EAF" w:rsidRDefault="004D507E" w:rsidP="00E26E1A">
      <w:pPr>
        <w:tabs>
          <w:tab w:val="left" w:pos="720"/>
          <w:tab w:val="left" w:pos="1440"/>
          <w:tab w:val="left" w:pos="2160"/>
          <w:tab w:val="left" w:pos="2880"/>
          <w:tab w:val="left" w:pos="3600"/>
          <w:tab w:val="left" w:pos="4320"/>
        </w:tabs>
        <w:spacing w:line="240" w:lineRule="auto"/>
        <w:ind w:left="1440" w:hanging="720"/>
        <w:jc w:val="left"/>
        <w:rPr>
          <w:sz w:val="22"/>
          <w:szCs w:val="22"/>
        </w:rPr>
      </w:pPr>
    </w:p>
    <w:p w:rsidR="004D507E" w:rsidRPr="00EC3EAF" w:rsidRDefault="004D507E" w:rsidP="00E26E1A">
      <w:pPr>
        <w:numPr>
          <w:ilvl w:val="0"/>
          <w:numId w:val="17"/>
        </w:numPr>
        <w:tabs>
          <w:tab w:val="clear" w:pos="1080"/>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This subsection does not exempt an attorney from satisfying the requirements of this Chapter at any time thereafter or limit the authority of the Executive Director, or his or her designee, to remove an attorney from any Specialized Case Type Roster at any time.</w:t>
      </w:r>
    </w:p>
    <w:p w:rsidR="004D507E"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E26E1A" w:rsidRPr="00EC3EAF" w:rsidRDefault="00E26E1A"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r w:rsidRPr="00EC3EAF">
        <w:rPr>
          <w:b/>
          <w:sz w:val="22"/>
          <w:szCs w:val="22"/>
        </w:rPr>
        <w:t>SECTION 3.</w:t>
      </w:r>
      <w:r w:rsidRPr="00EC3EAF">
        <w:rPr>
          <w:b/>
          <w:sz w:val="22"/>
          <w:szCs w:val="22"/>
        </w:rPr>
        <w:tab/>
        <w:t>Minimum Eligibility Requirem</w:t>
      </w:r>
      <w:r w:rsidR="00E26E1A">
        <w:rPr>
          <w:b/>
          <w:sz w:val="22"/>
          <w:szCs w:val="22"/>
        </w:rPr>
        <w:t>ents for Specialized Case Types</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ind w:left="720"/>
        <w:jc w:val="left"/>
        <w:rPr>
          <w:sz w:val="22"/>
          <w:szCs w:val="22"/>
        </w:rPr>
      </w:pPr>
      <w:r w:rsidRPr="00EC3EAF">
        <w:rPr>
          <w:sz w:val="22"/>
          <w:szCs w:val="22"/>
        </w:rPr>
        <w:t>1.</w:t>
      </w:r>
      <w:r w:rsidR="00E26E1A">
        <w:rPr>
          <w:b/>
          <w:sz w:val="22"/>
          <w:szCs w:val="22"/>
        </w:rPr>
        <w:tab/>
      </w:r>
      <w:r w:rsidRPr="00E26E1A">
        <w:rPr>
          <w:b/>
          <w:sz w:val="22"/>
          <w:szCs w:val="22"/>
        </w:rPr>
        <w:t>Homicide</w:t>
      </w:r>
      <w:r w:rsidRPr="00EC3EAF">
        <w:rPr>
          <w:b/>
          <w:sz w:val="22"/>
          <w:szCs w:val="22"/>
        </w:rPr>
        <w:t>.</w:t>
      </w:r>
      <w:r w:rsidR="00EC3EAF">
        <w:rPr>
          <w:b/>
          <w:sz w:val="22"/>
          <w:szCs w:val="22"/>
        </w:rPr>
        <w:t xml:space="preserve"> </w:t>
      </w:r>
      <w:r w:rsidRPr="00EC3EAF">
        <w:rPr>
          <w:sz w:val="22"/>
          <w:szCs w:val="22"/>
        </w:rPr>
        <w:t>In order to be rostered for homicide cases an attorney must:</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4D507E" w:rsidRDefault="004D507E" w:rsidP="00E26E1A">
      <w:pPr>
        <w:numPr>
          <w:ilvl w:val="0"/>
          <w:numId w:val="19"/>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at least five years of criminal law practice experience;</w:t>
      </w:r>
      <w:r w:rsidR="00EC3EAF">
        <w:rPr>
          <w:sz w:val="22"/>
          <w:szCs w:val="22"/>
        </w:rPr>
        <w:t xml:space="preserve"> </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19"/>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tried before a judge or jury as first chair at least five felony cases within the last ten years, at least two of which were serious violent felony, homicide, or Class C or higher sex offense cases, AND at least two of which were jury trials;</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19"/>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tried as first chair a homicide case in the last fifteen years, OR have tried as second cha</w:t>
      </w:r>
      <w:r w:rsidR="00BE31A2" w:rsidRPr="00EC3EAF">
        <w:rPr>
          <w:sz w:val="22"/>
          <w:szCs w:val="22"/>
        </w:rPr>
        <w:t>ir at least one homicide case</w:t>
      </w:r>
      <w:r w:rsidRPr="00EC3EAF">
        <w:rPr>
          <w:sz w:val="22"/>
          <w:szCs w:val="22"/>
        </w:rPr>
        <w:t xml:space="preserve"> with an experienced homicide defense attorney within the past five years; </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19"/>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Demonstrate a knowledge and familiarity with the evidentiary issues relevant to homicide cases, including but not limited to forensic and scientific issues relating to DNA testing and fingerprint analysis, mental health issues, and eyewitness identification; </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19"/>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Provide a letter explaining reasons for interest in and qualifications for representing individuals charged with homicide; and</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Pr="00E26E1A" w:rsidRDefault="004D507E" w:rsidP="00E26E1A">
      <w:pPr>
        <w:numPr>
          <w:ilvl w:val="0"/>
          <w:numId w:val="19"/>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26E1A">
        <w:rPr>
          <w:sz w:val="22"/>
          <w:szCs w:val="22"/>
        </w:rPr>
        <w:t>Have submitted to the Commission three letters of reference from attorneys with whom the applicant does not practice, that assert that the applicant is qualified to represent individuals charged with homicide, including OUI manslaughter.</w:t>
      </w:r>
      <w:r w:rsidR="00EC3EAF" w:rsidRPr="00E26E1A">
        <w:rPr>
          <w:sz w:val="22"/>
          <w:szCs w:val="22"/>
        </w:rPr>
        <w:t xml:space="preserve"> </w:t>
      </w:r>
      <w:r w:rsidRPr="00E26E1A">
        <w:rPr>
          <w:sz w:val="22"/>
          <w:szCs w:val="22"/>
        </w:rPr>
        <w:t>The</w:t>
      </w:r>
      <w:r w:rsidR="00E26E1A" w:rsidRPr="00E26E1A">
        <w:rPr>
          <w:sz w:val="22"/>
          <w:szCs w:val="22"/>
        </w:rPr>
        <w:t xml:space="preserve"> </w:t>
      </w:r>
      <w:r w:rsidRPr="00E26E1A">
        <w:rPr>
          <w:sz w:val="22"/>
          <w:szCs w:val="22"/>
        </w:rPr>
        <w:t>letters of reference must be submitted directly to the Executive Director, or his or her designee, by the author.</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ind w:left="720"/>
        <w:jc w:val="left"/>
        <w:rPr>
          <w:b/>
          <w:sz w:val="22"/>
          <w:szCs w:val="22"/>
        </w:rPr>
      </w:pPr>
      <w:r w:rsidRPr="00EC3EAF">
        <w:rPr>
          <w:sz w:val="22"/>
          <w:szCs w:val="22"/>
        </w:rPr>
        <w:t>2.</w:t>
      </w:r>
      <w:r w:rsidR="00E26E1A">
        <w:rPr>
          <w:b/>
          <w:sz w:val="22"/>
          <w:szCs w:val="22"/>
        </w:rPr>
        <w:tab/>
      </w:r>
      <w:r w:rsidRPr="00E26E1A">
        <w:rPr>
          <w:b/>
          <w:sz w:val="22"/>
          <w:szCs w:val="22"/>
        </w:rPr>
        <w:t>Sex Offenses</w:t>
      </w:r>
      <w:r w:rsidRPr="00EC3EAF">
        <w:rPr>
          <w:b/>
          <w:sz w:val="22"/>
          <w:szCs w:val="22"/>
        </w:rPr>
        <w:t>.</w:t>
      </w:r>
      <w:r w:rsidR="00EC3EAF">
        <w:rPr>
          <w:b/>
          <w:sz w:val="22"/>
          <w:szCs w:val="22"/>
        </w:rPr>
        <w:t xml:space="preserve"> </w:t>
      </w:r>
      <w:r w:rsidRPr="00EC3EAF">
        <w:rPr>
          <w:sz w:val="22"/>
          <w:szCs w:val="22"/>
        </w:rPr>
        <w:t>In order to be rostered for sex offense cases an attorney must:</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Default="004D507E" w:rsidP="00E26E1A">
      <w:pPr>
        <w:numPr>
          <w:ilvl w:val="0"/>
          <w:numId w:val="21"/>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at least three years of criminal law practice experience;</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21"/>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tried before a judge or jury as first chair at least three felony cases in the last ten years, at least two of which were jury trials;</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21"/>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Provide a letter explaining reasons for interest in and qualifications for representing individuals charged with a sex offense; and</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613A97" w:rsidP="00E26E1A">
      <w:pPr>
        <w:numPr>
          <w:ilvl w:val="0"/>
          <w:numId w:val="21"/>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If the applicant seeks a waiver, the applicant shall submit </w:t>
      </w:r>
      <w:r w:rsidR="004D507E" w:rsidRPr="00EC3EAF">
        <w:rPr>
          <w:sz w:val="22"/>
          <w:szCs w:val="22"/>
        </w:rPr>
        <w:t xml:space="preserve">three letters of reference from attorneys with whom the applicant does not practice </w:t>
      </w:r>
      <w:r w:rsidR="001756F7" w:rsidRPr="00EC3EAF">
        <w:rPr>
          <w:sz w:val="22"/>
          <w:szCs w:val="22"/>
        </w:rPr>
        <w:t xml:space="preserve">asserting </w:t>
      </w:r>
      <w:r w:rsidR="004D507E" w:rsidRPr="00EC3EAF">
        <w:rPr>
          <w:sz w:val="22"/>
          <w:szCs w:val="22"/>
        </w:rPr>
        <w:t>that the applicant is qualified to represent individuals charged with a sex offense.</w:t>
      </w:r>
      <w:r w:rsidR="00EC3EAF">
        <w:rPr>
          <w:sz w:val="22"/>
          <w:szCs w:val="22"/>
        </w:rPr>
        <w:t xml:space="preserve"> </w:t>
      </w:r>
      <w:r w:rsidR="004D507E" w:rsidRPr="00EC3EAF">
        <w:rPr>
          <w:sz w:val="22"/>
          <w:szCs w:val="22"/>
        </w:rPr>
        <w:t>The letters of reference must be submitted directly to the Executive Director, or his or her designee, by the author.</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613A97" w:rsidRPr="00EC3EAF" w:rsidRDefault="00613A97" w:rsidP="00E26E1A">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E.</w:t>
      </w:r>
      <w:r w:rsidRPr="00EC3EAF">
        <w:rPr>
          <w:sz w:val="22"/>
          <w:szCs w:val="22"/>
        </w:rPr>
        <w:tab/>
        <w:t>Letters of reference shall also be submitted upon the request of the Executive Director, or his or her designee.</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4D507E" w:rsidRPr="00EC3EAF" w:rsidRDefault="004D507E" w:rsidP="00E26E1A">
      <w:pPr>
        <w:tabs>
          <w:tab w:val="left" w:pos="720"/>
          <w:tab w:val="left" w:pos="1440"/>
          <w:tab w:val="left" w:pos="2160"/>
          <w:tab w:val="left" w:pos="2880"/>
          <w:tab w:val="left" w:pos="3600"/>
          <w:tab w:val="left" w:pos="4320"/>
        </w:tabs>
        <w:spacing w:line="240" w:lineRule="auto"/>
        <w:ind w:left="1440" w:hanging="720"/>
        <w:jc w:val="left"/>
        <w:rPr>
          <w:b/>
          <w:sz w:val="22"/>
          <w:szCs w:val="22"/>
        </w:rPr>
      </w:pPr>
      <w:r w:rsidRPr="00EC3EAF">
        <w:rPr>
          <w:sz w:val="22"/>
          <w:szCs w:val="22"/>
        </w:rPr>
        <w:t>3.</w:t>
      </w:r>
      <w:r w:rsidR="00E26E1A">
        <w:rPr>
          <w:sz w:val="22"/>
          <w:szCs w:val="22"/>
        </w:rPr>
        <w:tab/>
      </w:r>
      <w:r w:rsidRPr="00E26E1A">
        <w:rPr>
          <w:b/>
          <w:sz w:val="22"/>
          <w:szCs w:val="22"/>
        </w:rPr>
        <w:t>Serious Violent Felonies</w:t>
      </w:r>
      <w:r w:rsidRPr="00EC3EAF">
        <w:rPr>
          <w:b/>
          <w:sz w:val="22"/>
          <w:szCs w:val="22"/>
        </w:rPr>
        <w:t>.</w:t>
      </w:r>
      <w:r w:rsidR="00EC3EAF">
        <w:rPr>
          <w:b/>
          <w:sz w:val="22"/>
          <w:szCs w:val="22"/>
        </w:rPr>
        <w:t xml:space="preserve"> </w:t>
      </w:r>
      <w:r w:rsidRPr="00EC3EAF">
        <w:rPr>
          <w:sz w:val="22"/>
          <w:szCs w:val="22"/>
        </w:rPr>
        <w:t>In order to be rostered for serious violent felony cases an attorney must:</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Default="004D507E" w:rsidP="00E26E1A">
      <w:pPr>
        <w:numPr>
          <w:ilvl w:val="0"/>
          <w:numId w:val="23"/>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at least two years of criminal law practice experience;</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4D507E" w:rsidRDefault="004D507E" w:rsidP="00E26E1A">
      <w:pPr>
        <w:numPr>
          <w:ilvl w:val="0"/>
          <w:numId w:val="23"/>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Have tried as first chair at least four criminal or civil cases in the last ten years, at least two of which were jury trials and at least two of which were criminal trials; </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4D507E" w:rsidRDefault="004D507E" w:rsidP="00E26E1A">
      <w:pPr>
        <w:numPr>
          <w:ilvl w:val="0"/>
          <w:numId w:val="23"/>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 Provide a letter explaining reasons for interest in and qualifications for representing individuals charged with a serious violent felony; and</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4D507E" w:rsidRDefault="00613A97" w:rsidP="00E26E1A">
      <w:pPr>
        <w:numPr>
          <w:ilvl w:val="0"/>
          <w:numId w:val="23"/>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If the applicant seeks a waiver, the applicant shall submit </w:t>
      </w:r>
      <w:r w:rsidR="004D507E" w:rsidRPr="00EC3EAF">
        <w:rPr>
          <w:sz w:val="22"/>
          <w:szCs w:val="22"/>
        </w:rPr>
        <w:t xml:space="preserve">three letters of reference from attorneys with whom the applicant does not practice </w:t>
      </w:r>
      <w:r w:rsidR="001756F7" w:rsidRPr="00EC3EAF">
        <w:rPr>
          <w:sz w:val="22"/>
          <w:szCs w:val="22"/>
        </w:rPr>
        <w:t xml:space="preserve">asserting </w:t>
      </w:r>
      <w:r w:rsidR="004D507E" w:rsidRPr="00EC3EAF">
        <w:rPr>
          <w:sz w:val="22"/>
          <w:szCs w:val="22"/>
        </w:rPr>
        <w:t>that the applicant is qualified to represent individuals charged with a serious violent felony. The letters of reference must be submitted directly to the Executive Director, or his or her designee, by the author.</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613A97" w:rsidRPr="00EC3EAF" w:rsidRDefault="00613A97" w:rsidP="00E26E1A">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E.</w:t>
      </w:r>
      <w:r w:rsidRPr="00EC3EAF">
        <w:rPr>
          <w:sz w:val="22"/>
          <w:szCs w:val="22"/>
        </w:rPr>
        <w:tab/>
        <w:t>Letters of reference shall also be submitted upon the request of the Executive Director, or his or her designee.</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E26E1A">
      <w:p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4.</w:t>
      </w:r>
      <w:r w:rsidR="00E26E1A">
        <w:rPr>
          <w:sz w:val="22"/>
          <w:szCs w:val="22"/>
        </w:rPr>
        <w:tab/>
      </w:r>
      <w:r w:rsidRPr="00E26E1A">
        <w:rPr>
          <w:b/>
          <w:sz w:val="22"/>
          <w:szCs w:val="22"/>
        </w:rPr>
        <w:t>Operating Under the Influence</w:t>
      </w:r>
      <w:r w:rsidRPr="00EC3EAF">
        <w:rPr>
          <w:b/>
          <w:sz w:val="22"/>
          <w:szCs w:val="22"/>
        </w:rPr>
        <w:t>.</w:t>
      </w:r>
      <w:r w:rsidR="00EC3EAF">
        <w:rPr>
          <w:b/>
          <w:sz w:val="22"/>
          <w:szCs w:val="22"/>
        </w:rPr>
        <w:t xml:space="preserve"> </w:t>
      </w:r>
      <w:r w:rsidRPr="00EC3EAF">
        <w:rPr>
          <w:sz w:val="22"/>
          <w:szCs w:val="22"/>
        </w:rPr>
        <w:t>In order to be rostered for OUI cases an attorney must:</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Default="004D507E" w:rsidP="00E26E1A">
      <w:pPr>
        <w:numPr>
          <w:ilvl w:val="0"/>
          <w:numId w:val="25"/>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at least one year of criminal law practice experience;</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4D507E" w:rsidRDefault="004D507E" w:rsidP="00E26E1A">
      <w:pPr>
        <w:numPr>
          <w:ilvl w:val="0"/>
          <w:numId w:val="25"/>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tried before a judge or jury as first chair at least two criminal cases, and conducted at least two contested hearings within at least the last ten years;</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4D507E" w:rsidRDefault="004D507E" w:rsidP="00E26E1A">
      <w:pPr>
        <w:numPr>
          <w:ilvl w:val="0"/>
          <w:numId w:val="25"/>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26E1A">
        <w:rPr>
          <w:sz w:val="22"/>
          <w:szCs w:val="22"/>
        </w:rPr>
        <w:t xml:space="preserve">Have obtained in the last three years at least four hours of CLE credit on topics relevant particularly to OUI defense; </w:t>
      </w:r>
    </w:p>
    <w:p w:rsidR="00E26E1A" w:rsidRPr="00E26E1A"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4D507E" w:rsidRDefault="004D507E" w:rsidP="00E26E1A">
      <w:pPr>
        <w:numPr>
          <w:ilvl w:val="0"/>
          <w:numId w:val="25"/>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Provide a letter explaining reasons for interest in and qualifications for representing individuals charged with an OUI; and </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4D507E" w:rsidRDefault="004D507E" w:rsidP="00E26E1A">
      <w:pPr>
        <w:numPr>
          <w:ilvl w:val="0"/>
          <w:numId w:val="25"/>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 </w:t>
      </w:r>
      <w:r w:rsidR="00613A97" w:rsidRPr="00EC3EAF">
        <w:rPr>
          <w:sz w:val="22"/>
          <w:szCs w:val="22"/>
        </w:rPr>
        <w:t xml:space="preserve">If the applicant seeks a waiver, the applicant shall submit </w:t>
      </w:r>
      <w:r w:rsidRPr="00EC3EAF">
        <w:rPr>
          <w:sz w:val="22"/>
          <w:szCs w:val="22"/>
        </w:rPr>
        <w:t xml:space="preserve">three letters of reference from attorneys with whom the applicant does not practice </w:t>
      </w:r>
      <w:r w:rsidR="001756F7" w:rsidRPr="00EC3EAF">
        <w:rPr>
          <w:sz w:val="22"/>
          <w:szCs w:val="22"/>
        </w:rPr>
        <w:t xml:space="preserve">asserting </w:t>
      </w:r>
      <w:r w:rsidRPr="00EC3EAF">
        <w:rPr>
          <w:sz w:val="22"/>
          <w:szCs w:val="22"/>
        </w:rPr>
        <w:t>that the applicant is qualified to represent individuals charged with an OUI.</w:t>
      </w:r>
      <w:r w:rsidR="00EC3EAF">
        <w:rPr>
          <w:sz w:val="22"/>
          <w:szCs w:val="22"/>
        </w:rPr>
        <w:t xml:space="preserve"> </w:t>
      </w:r>
      <w:r w:rsidRPr="00EC3EAF">
        <w:rPr>
          <w:sz w:val="22"/>
          <w:szCs w:val="22"/>
        </w:rPr>
        <w:t>The letters of reference must be submitted directly to the Executive Director, or his or her designee, by the author.</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jc w:val="left"/>
        <w:rPr>
          <w:sz w:val="22"/>
          <w:szCs w:val="22"/>
        </w:rPr>
      </w:pPr>
    </w:p>
    <w:p w:rsidR="00613A97" w:rsidRPr="00EC3EAF" w:rsidRDefault="00613A97" w:rsidP="00E26E1A">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F.</w:t>
      </w:r>
      <w:r w:rsidRPr="00EC3EAF">
        <w:rPr>
          <w:sz w:val="22"/>
          <w:szCs w:val="22"/>
        </w:rPr>
        <w:tab/>
        <w:t>Letters of reference shall also be submitted upon the request of the Executive Director, or his or her designee.</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4D507E" w:rsidRPr="00EC3EAF" w:rsidRDefault="004D507E" w:rsidP="00E26E1A">
      <w:p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5.</w:t>
      </w:r>
      <w:r w:rsidR="00E26E1A">
        <w:rPr>
          <w:sz w:val="22"/>
          <w:szCs w:val="22"/>
        </w:rPr>
        <w:tab/>
      </w:r>
      <w:r w:rsidRPr="00E26E1A">
        <w:rPr>
          <w:b/>
          <w:sz w:val="22"/>
          <w:szCs w:val="22"/>
        </w:rPr>
        <w:t>Domestic Violence</w:t>
      </w:r>
      <w:r w:rsidRPr="00EC3EAF">
        <w:rPr>
          <w:b/>
          <w:sz w:val="22"/>
          <w:szCs w:val="22"/>
        </w:rPr>
        <w:t>.</w:t>
      </w:r>
      <w:r w:rsidR="00EC3EAF">
        <w:rPr>
          <w:b/>
          <w:sz w:val="22"/>
          <w:szCs w:val="22"/>
        </w:rPr>
        <w:t xml:space="preserve"> </w:t>
      </w:r>
      <w:r w:rsidRPr="00EC3EAF">
        <w:rPr>
          <w:sz w:val="22"/>
          <w:szCs w:val="22"/>
        </w:rPr>
        <w:t>In order to be rostered for domestic violence cases an attorney must:</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Default="004D507E" w:rsidP="00E26E1A">
      <w:pPr>
        <w:numPr>
          <w:ilvl w:val="0"/>
          <w:numId w:val="2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at least one year of criminal law practice experience;</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2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tried before a judge or jury as first chair at least two criminal case</w:t>
      </w:r>
      <w:r w:rsidR="00BE31A2" w:rsidRPr="00EC3EAF">
        <w:rPr>
          <w:sz w:val="22"/>
          <w:szCs w:val="22"/>
        </w:rPr>
        <w:t>s</w:t>
      </w:r>
      <w:r w:rsidRPr="00EC3EAF">
        <w:rPr>
          <w:sz w:val="22"/>
          <w:szCs w:val="22"/>
        </w:rPr>
        <w:t xml:space="preserve"> and conducted at least two contested hearings within at least the last ten years;</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2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Have obtained in the last three years at least four hours of CLE credit on topics related to domestic violence defense which included training on the collateral consequences of such convictions; </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4D507E" w:rsidP="00E26E1A">
      <w:pPr>
        <w:numPr>
          <w:ilvl w:val="0"/>
          <w:numId w:val="2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Provide a letter explaining reasons for interest in and qualifications for representing individuals charged with a domestic violence crime; and</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613A97" w:rsidP="00E26E1A">
      <w:pPr>
        <w:numPr>
          <w:ilvl w:val="0"/>
          <w:numId w:val="2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If the applicant seeks a waiver, the applicant shall submit </w:t>
      </w:r>
      <w:r w:rsidR="004D507E" w:rsidRPr="00EC3EAF">
        <w:rPr>
          <w:sz w:val="22"/>
          <w:szCs w:val="22"/>
        </w:rPr>
        <w:t>three letters of reference from attorneys with whom the applicant does not practice</w:t>
      </w:r>
      <w:r w:rsidR="001756F7" w:rsidRPr="00EC3EAF">
        <w:rPr>
          <w:sz w:val="22"/>
          <w:szCs w:val="22"/>
        </w:rPr>
        <w:t xml:space="preserve"> asserting</w:t>
      </w:r>
      <w:r w:rsidR="004D507E" w:rsidRPr="00EC3EAF">
        <w:rPr>
          <w:sz w:val="22"/>
          <w:szCs w:val="22"/>
        </w:rPr>
        <w:t xml:space="preserve"> that the applicant is qualified to represent individuals charged with a domestic violence crime. The letters of reference must be submitted directly to the Executive Director, or his or her designee, by the author.</w:t>
      </w:r>
    </w:p>
    <w:p w:rsidR="00E26E1A" w:rsidRPr="00EC3EAF" w:rsidRDefault="00E26E1A" w:rsidP="00E26E1A">
      <w:pPr>
        <w:tabs>
          <w:tab w:val="left" w:pos="720"/>
          <w:tab w:val="left" w:pos="1440"/>
          <w:tab w:val="left" w:pos="2160"/>
          <w:tab w:val="left" w:pos="2880"/>
          <w:tab w:val="left" w:pos="3600"/>
          <w:tab w:val="left" w:pos="4320"/>
        </w:tabs>
        <w:spacing w:line="240" w:lineRule="auto"/>
        <w:ind w:left="1440"/>
        <w:jc w:val="left"/>
        <w:rPr>
          <w:sz w:val="22"/>
          <w:szCs w:val="22"/>
        </w:rPr>
      </w:pPr>
    </w:p>
    <w:p w:rsidR="00613A97" w:rsidRPr="00EC3EAF" w:rsidRDefault="00613A97" w:rsidP="00E26E1A">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F.</w:t>
      </w:r>
      <w:r w:rsidRPr="00EC3EAF">
        <w:rPr>
          <w:sz w:val="22"/>
          <w:szCs w:val="22"/>
        </w:rPr>
        <w:tab/>
        <w:t>Letters of reference shall also be submitted upon the request of the Executive Director, or his or her designee.</w:t>
      </w:r>
    </w:p>
    <w:p w:rsidR="00613A97" w:rsidRPr="00EC3EAF" w:rsidRDefault="00613A97" w:rsidP="00EC3EAF">
      <w:pPr>
        <w:tabs>
          <w:tab w:val="left" w:pos="720"/>
          <w:tab w:val="left" w:pos="1440"/>
          <w:tab w:val="left" w:pos="2160"/>
          <w:tab w:val="left" w:pos="2880"/>
          <w:tab w:val="left" w:pos="3600"/>
          <w:tab w:val="left" w:pos="4320"/>
        </w:tabs>
        <w:spacing w:line="240" w:lineRule="auto"/>
        <w:ind w:left="1080"/>
        <w:jc w:val="left"/>
        <w:rPr>
          <w:sz w:val="22"/>
          <w:szCs w:val="22"/>
        </w:rPr>
      </w:pPr>
    </w:p>
    <w:p w:rsidR="004D507E" w:rsidRPr="00EC3EAF" w:rsidRDefault="004D507E" w:rsidP="00E26E1A">
      <w:p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6.</w:t>
      </w:r>
      <w:r w:rsidR="00E26E1A">
        <w:rPr>
          <w:b/>
          <w:sz w:val="22"/>
          <w:szCs w:val="22"/>
        </w:rPr>
        <w:tab/>
      </w:r>
      <w:r w:rsidRPr="00E26E1A">
        <w:rPr>
          <w:b/>
          <w:sz w:val="22"/>
          <w:szCs w:val="22"/>
        </w:rPr>
        <w:t>Juvenile Defense</w:t>
      </w:r>
      <w:r w:rsidRPr="00EC3EAF">
        <w:rPr>
          <w:b/>
          <w:sz w:val="22"/>
          <w:szCs w:val="22"/>
        </w:rPr>
        <w:t>.</w:t>
      </w:r>
      <w:r w:rsidR="00EC3EAF">
        <w:rPr>
          <w:b/>
          <w:sz w:val="22"/>
          <w:szCs w:val="22"/>
        </w:rPr>
        <w:t xml:space="preserve"> </w:t>
      </w:r>
      <w:r w:rsidRPr="00EC3EAF">
        <w:rPr>
          <w:sz w:val="22"/>
          <w:szCs w:val="22"/>
        </w:rPr>
        <w:t xml:space="preserve">In order to be rostered for </w:t>
      </w:r>
      <w:r w:rsidR="00613A97" w:rsidRPr="00EC3EAF">
        <w:rPr>
          <w:sz w:val="22"/>
          <w:szCs w:val="22"/>
        </w:rPr>
        <w:t xml:space="preserve">felony, sex offense, and bind-over </w:t>
      </w:r>
      <w:r w:rsidRPr="00EC3EAF">
        <w:rPr>
          <w:sz w:val="22"/>
          <w:szCs w:val="22"/>
        </w:rPr>
        <w:t>juvenile defense cases an attorney must:</w:t>
      </w:r>
    </w:p>
    <w:p w:rsidR="004D507E" w:rsidRPr="00EC3EAF" w:rsidRDefault="004D507E" w:rsidP="00EC3EAF">
      <w:pPr>
        <w:tabs>
          <w:tab w:val="left" w:pos="720"/>
          <w:tab w:val="left" w:pos="1440"/>
          <w:tab w:val="left" w:pos="2160"/>
          <w:tab w:val="left" w:pos="2880"/>
          <w:tab w:val="left" w:pos="3600"/>
          <w:tab w:val="left" w:pos="4320"/>
        </w:tabs>
        <w:spacing w:line="240" w:lineRule="auto"/>
        <w:ind w:left="1440"/>
        <w:jc w:val="left"/>
        <w:rPr>
          <w:sz w:val="22"/>
          <w:szCs w:val="22"/>
        </w:rPr>
      </w:pPr>
    </w:p>
    <w:p w:rsidR="004B7B20" w:rsidRPr="00E26E1A" w:rsidRDefault="00E26E1A" w:rsidP="00E26E1A">
      <w:pPr>
        <w:numPr>
          <w:ilvl w:val="0"/>
          <w:numId w:val="39"/>
        </w:numPr>
        <w:tabs>
          <w:tab w:val="left" w:pos="720"/>
          <w:tab w:val="left" w:pos="1440"/>
          <w:tab w:val="left" w:pos="2160"/>
          <w:tab w:val="left" w:pos="2880"/>
          <w:tab w:val="left" w:pos="3600"/>
          <w:tab w:val="left" w:pos="4320"/>
        </w:tabs>
        <w:spacing w:line="240" w:lineRule="auto"/>
        <w:ind w:left="2160" w:hanging="720"/>
        <w:jc w:val="left"/>
        <w:rPr>
          <w:i/>
          <w:sz w:val="22"/>
          <w:szCs w:val="22"/>
        </w:rPr>
      </w:pPr>
      <w:r w:rsidRPr="00E26E1A">
        <w:rPr>
          <w:i/>
          <w:sz w:val="22"/>
          <w:szCs w:val="22"/>
        </w:rPr>
        <w:t>[Repealed]</w:t>
      </w:r>
    </w:p>
    <w:p w:rsidR="004B7B20" w:rsidRPr="00EC3EAF" w:rsidRDefault="004B7B20" w:rsidP="00E26E1A">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237735" w:rsidP="00E26E1A">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B</w:t>
      </w:r>
      <w:r w:rsidR="00532025" w:rsidRPr="00EC3EAF">
        <w:rPr>
          <w:sz w:val="22"/>
          <w:szCs w:val="22"/>
        </w:rPr>
        <w:t>.</w:t>
      </w:r>
      <w:r w:rsidR="00532025" w:rsidRPr="00EC3EAF">
        <w:rPr>
          <w:sz w:val="22"/>
          <w:szCs w:val="22"/>
        </w:rPr>
        <w:tab/>
      </w:r>
      <w:r w:rsidR="004D507E" w:rsidRPr="00EC3EAF">
        <w:rPr>
          <w:sz w:val="22"/>
          <w:szCs w:val="22"/>
        </w:rPr>
        <w:t>For felony cases and sex offense cases:</w:t>
      </w:r>
    </w:p>
    <w:p w:rsidR="00E26E1A" w:rsidRPr="00EC3EAF" w:rsidRDefault="00E26E1A" w:rsidP="00E26E1A">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Pr>
          <w:sz w:val="22"/>
          <w:szCs w:val="22"/>
        </w:rPr>
        <w:t>1)</w:t>
      </w:r>
      <w:r w:rsidR="004D507E" w:rsidRPr="00EC3EAF">
        <w:rPr>
          <w:sz w:val="22"/>
          <w:szCs w:val="22"/>
        </w:rPr>
        <w:tab/>
        <w:t>Have at least one year of juvenile law practice experience;</w:t>
      </w:r>
    </w:p>
    <w:p w:rsidR="00E26E1A" w:rsidRPr="00EC3EAF" w:rsidRDefault="00E26E1A"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4D507E"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Pr>
          <w:sz w:val="22"/>
          <w:szCs w:val="22"/>
        </w:rPr>
        <w:t>2)</w:t>
      </w:r>
      <w:r w:rsidR="004D507E" w:rsidRPr="00EC3EAF">
        <w:rPr>
          <w:sz w:val="22"/>
          <w:szCs w:val="22"/>
        </w:rPr>
        <w:tab/>
        <w:t>Have handled at least 10 juvenile cases to conclusion;</w:t>
      </w:r>
      <w:r w:rsidR="00EC3EAF">
        <w:rPr>
          <w:sz w:val="22"/>
          <w:szCs w:val="22"/>
        </w:rPr>
        <w:t xml:space="preserve"> </w:t>
      </w:r>
    </w:p>
    <w:p w:rsidR="00E26E1A" w:rsidRPr="00EC3EAF" w:rsidRDefault="00E26E1A"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4D507E" w:rsidRDefault="004312F4"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sidRPr="00EC3EAF">
        <w:rPr>
          <w:sz w:val="22"/>
          <w:szCs w:val="22"/>
        </w:rPr>
        <w:t>3)</w:t>
      </w:r>
      <w:r w:rsidRPr="00EC3EAF">
        <w:rPr>
          <w:sz w:val="22"/>
          <w:szCs w:val="22"/>
        </w:rPr>
        <w:tab/>
      </w:r>
      <w:r w:rsidR="004D507E" w:rsidRPr="00EC3EAF">
        <w:rPr>
          <w:sz w:val="22"/>
          <w:szCs w:val="22"/>
        </w:rPr>
        <w:t>Have tried at least 5 contested juvenile hearings (including but not limited to: detention hearings, evidentiary hearings, adjudication hearings, and dispositional hearings);</w:t>
      </w:r>
    </w:p>
    <w:p w:rsidR="00BC66F8" w:rsidRPr="00EC3EAF"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4D507E" w:rsidRDefault="004312F4"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sidRPr="00EC3EAF">
        <w:rPr>
          <w:sz w:val="22"/>
          <w:szCs w:val="22"/>
        </w:rPr>
        <w:t>4)</w:t>
      </w:r>
      <w:r w:rsidRPr="00EC3EAF">
        <w:rPr>
          <w:sz w:val="22"/>
          <w:szCs w:val="22"/>
        </w:rPr>
        <w:tab/>
      </w:r>
      <w:r w:rsidR="004D507E" w:rsidRPr="00EC3EAF">
        <w:rPr>
          <w:sz w:val="22"/>
          <w:szCs w:val="22"/>
        </w:rPr>
        <w:t>Have attended in the last three years at least four hours of CLE credit on two or more of the following topics related to juvenile defense including training and education regarding placement options and dispositions, child development, adolescent mental health diagnosis and treatment, and the collateral consequences of juvenile adjudications;</w:t>
      </w:r>
    </w:p>
    <w:p w:rsidR="00BC66F8" w:rsidRPr="00EC3EAF"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4D507E" w:rsidRDefault="004312F4"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sidRPr="00EC3EAF">
        <w:rPr>
          <w:sz w:val="22"/>
          <w:szCs w:val="22"/>
        </w:rPr>
        <w:t>5)</w:t>
      </w:r>
      <w:r w:rsidRPr="00EC3EAF">
        <w:rPr>
          <w:sz w:val="22"/>
          <w:szCs w:val="22"/>
        </w:rPr>
        <w:tab/>
      </w:r>
      <w:r w:rsidR="004D507E" w:rsidRPr="00EC3EAF">
        <w:rPr>
          <w:sz w:val="22"/>
          <w:szCs w:val="22"/>
        </w:rPr>
        <w:t>Provide a letter explaining reasons for interest in and qualifications for representing juveniles in felony and sex offense cases; and</w:t>
      </w:r>
    </w:p>
    <w:p w:rsidR="00BC66F8" w:rsidRPr="00EC3EAF"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4D507E" w:rsidRDefault="004312F4" w:rsidP="00590769">
      <w:pPr>
        <w:widowControl/>
        <w:tabs>
          <w:tab w:val="left" w:pos="720"/>
          <w:tab w:val="left" w:pos="1440"/>
          <w:tab w:val="left" w:pos="2160"/>
          <w:tab w:val="left" w:pos="2880"/>
          <w:tab w:val="left" w:pos="3600"/>
          <w:tab w:val="left" w:pos="4320"/>
        </w:tabs>
        <w:spacing w:line="240" w:lineRule="auto"/>
        <w:ind w:left="2880" w:hanging="720"/>
        <w:jc w:val="left"/>
        <w:rPr>
          <w:sz w:val="22"/>
          <w:szCs w:val="22"/>
        </w:rPr>
      </w:pPr>
      <w:r w:rsidRPr="00EC3EAF">
        <w:rPr>
          <w:sz w:val="22"/>
          <w:szCs w:val="22"/>
        </w:rPr>
        <w:t>6)</w:t>
      </w:r>
      <w:r w:rsidRPr="00EC3EAF">
        <w:rPr>
          <w:sz w:val="22"/>
          <w:szCs w:val="22"/>
        </w:rPr>
        <w:tab/>
      </w:r>
      <w:r w:rsidR="00E92DF6" w:rsidRPr="00EC3EAF">
        <w:rPr>
          <w:sz w:val="22"/>
          <w:szCs w:val="22"/>
        </w:rPr>
        <w:t xml:space="preserve">If the applicant seeks a waiver, the applicant shall submit </w:t>
      </w:r>
      <w:r w:rsidR="004D507E" w:rsidRPr="00EC3EAF">
        <w:rPr>
          <w:sz w:val="22"/>
          <w:szCs w:val="22"/>
        </w:rPr>
        <w:t xml:space="preserve">three letters of reference from attorneys with whom the applicant does not practice </w:t>
      </w:r>
      <w:r w:rsidR="001756F7" w:rsidRPr="00EC3EAF">
        <w:rPr>
          <w:sz w:val="22"/>
          <w:szCs w:val="22"/>
        </w:rPr>
        <w:t xml:space="preserve">asserting </w:t>
      </w:r>
      <w:r w:rsidR="004D507E" w:rsidRPr="00EC3EAF">
        <w:rPr>
          <w:sz w:val="22"/>
          <w:szCs w:val="22"/>
        </w:rPr>
        <w:t>that the applicant is qualified to represent juveniles in felony and sex offenses cases.</w:t>
      </w:r>
      <w:r w:rsidR="00EC3EAF">
        <w:rPr>
          <w:sz w:val="22"/>
          <w:szCs w:val="22"/>
        </w:rPr>
        <w:t xml:space="preserve"> </w:t>
      </w:r>
      <w:r w:rsidR="004D507E" w:rsidRPr="00EC3EAF">
        <w:rPr>
          <w:sz w:val="22"/>
          <w:szCs w:val="22"/>
        </w:rPr>
        <w:t>The letters of reference must be submitted directly to the Executive Director, or his or her designee, by the author.</w:t>
      </w:r>
    </w:p>
    <w:p w:rsidR="00BC66F8" w:rsidRPr="00EC3EAF"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E92DF6" w:rsidRDefault="00E92DF6"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sidRPr="00EC3EAF">
        <w:rPr>
          <w:sz w:val="22"/>
          <w:szCs w:val="22"/>
        </w:rPr>
        <w:t>7)</w:t>
      </w:r>
      <w:r w:rsidRPr="00EC3EAF">
        <w:rPr>
          <w:sz w:val="22"/>
          <w:szCs w:val="22"/>
        </w:rPr>
        <w:tab/>
        <w:t>Letters of reference shall also be submitted upon the request of the Executive Director, or his or her designee.</w:t>
      </w:r>
    </w:p>
    <w:p w:rsidR="00BC66F8" w:rsidRPr="00EC3EAF"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5631D5" w:rsidRPr="00EC3EAF" w:rsidRDefault="005631D5"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sidRPr="00EC3EAF">
        <w:rPr>
          <w:sz w:val="22"/>
          <w:szCs w:val="22"/>
        </w:rPr>
        <w:t>8)</w:t>
      </w:r>
      <w:r w:rsidRPr="00EC3EAF">
        <w:rPr>
          <w:sz w:val="22"/>
          <w:szCs w:val="22"/>
        </w:rPr>
        <w:tab/>
        <w:t>Upon notice from the State, whether formal or informal, that it may be seeking bind-over in the case, the attorney must immediately notify the Executive Director.</w:t>
      </w:r>
    </w:p>
    <w:p w:rsidR="004312F4" w:rsidRPr="00EC3EAF" w:rsidRDefault="004312F4" w:rsidP="00EC3EAF">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Default="005631D5" w:rsidP="00BC66F8">
      <w:pPr>
        <w:tabs>
          <w:tab w:val="left" w:pos="1440"/>
          <w:tab w:val="left" w:pos="2160"/>
          <w:tab w:val="left" w:pos="2880"/>
          <w:tab w:val="left" w:pos="3600"/>
          <w:tab w:val="left" w:pos="4320"/>
        </w:tabs>
        <w:spacing w:line="240" w:lineRule="auto"/>
        <w:ind w:left="720"/>
        <w:jc w:val="left"/>
        <w:rPr>
          <w:sz w:val="22"/>
          <w:szCs w:val="22"/>
        </w:rPr>
      </w:pPr>
      <w:r w:rsidRPr="00EC3EAF">
        <w:rPr>
          <w:sz w:val="22"/>
          <w:szCs w:val="22"/>
        </w:rPr>
        <w:t>C</w:t>
      </w:r>
      <w:r w:rsidR="00532025" w:rsidRPr="00EC3EAF">
        <w:rPr>
          <w:sz w:val="22"/>
          <w:szCs w:val="22"/>
        </w:rPr>
        <w:t>.</w:t>
      </w:r>
      <w:r w:rsidR="00532025" w:rsidRPr="00EC3EAF">
        <w:rPr>
          <w:sz w:val="22"/>
          <w:szCs w:val="22"/>
        </w:rPr>
        <w:tab/>
      </w:r>
      <w:r w:rsidR="004D507E" w:rsidRPr="00EC3EAF">
        <w:rPr>
          <w:sz w:val="22"/>
          <w:szCs w:val="22"/>
        </w:rPr>
        <w:t>For</w:t>
      </w:r>
      <w:r w:rsidR="00B93303" w:rsidRPr="00EC3EAF">
        <w:rPr>
          <w:sz w:val="22"/>
          <w:szCs w:val="22"/>
        </w:rPr>
        <w:t xml:space="preserve"> </w:t>
      </w:r>
      <w:r w:rsidR="004D507E" w:rsidRPr="00EC3EAF">
        <w:rPr>
          <w:sz w:val="22"/>
          <w:szCs w:val="22"/>
        </w:rPr>
        <w:t>Bind</w:t>
      </w:r>
      <w:r w:rsidRPr="00EC3EAF">
        <w:rPr>
          <w:sz w:val="22"/>
          <w:szCs w:val="22"/>
        </w:rPr>
        <w:t>-</w:t>
      </w:r>
      <w:r w:rsidR="004D507E" w:rsidRPr="00EC3EAF">
        <w:rPr>
          <w:sz w:val="22"/>
          <w:szCs w:val="22"/>
        </w:rPr>
        <w:t>over Hearings:</w:t>
      </w:r>
    </w:p>
    <w:p w:rsidR="00BC66F8" w:rsidRPr="00EC3EAF" w:rsidRDefault="00BC66F8" w:rsidP="00EC3EAF">
      <w:pPr>
        <w:tabs>
          <w:tab w:val="left" w:pos="720"/>
          <w:tab w:val="left" w:pos="1440"/>
          <w:tab w:val="left" w:pos="2160"/>
          <w:tab w:val="left" w:pos="2880"/>
          <w:tab w:val="left" w:pos="3600"/>
          <w:tab w:val="left" w:pos="4320"/>
        </w:tabs>
        <w:spacing w:line="240" w:lineRule="auto"/>
        <w:ind w:left="810"/>
        <w:jc w:val="left"/>
        <w:rPr>
          <w:sz w:val="22"/>
          <w:szCs w:val="22"/>
        </w:rPr>
      </w:pPr>
    </w:p>
    <w:p w:rsidR="004D507E"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Pr>
          <w:sz w:val="22"/>
          <w:szCs w:val="22"/>
        </w:rPr>
        <w:t>1)</w:t>
      </w:r>
      <w:r w:rsidR="004D507E" w:rsidRPr="00EC3EAF">
        <w:rPr>
          <w:sz w:val="22"/>
          <w:szCs w:val="22"/>
        </w:rPr>
        <w:tab/>
        <w:t>Have at least two years of juvenile law practice experience;</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0E39C4"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2)</w:t>
      </w:r>
      <w:r w:rsidRPr="00EC3EAF">
        <w:rPr>
          <w:sz w:val="22"/>
          <w:szCs w:val="22"/>
        </w:rPr>
        <w:tab/>
      </w:r>
      <w:r w:rsidR="004D507E" w:rsidRPr="00EC3EAF">
        <w:rPr>
          <w:sz w:val="22"/>
          <w:szCs w:val="22"/>
        </w:rPr>
        <w:t>Have handled at least 20 juvenile cases to conclusion in the past ten years;</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0E39C4"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3)</w:t>
      </w:r>
      <w:r w:rsidRPr="00EC3EAF">
        <w:rPr>
          <w:sz w:val="22"/>
          <w:szCs w:val="22"/>
        </w:rPr>
        <w:tab/>
      </w:r>
      <w:r w:rsidR="004D507E" w:rsidRPr="00EC3EAF">
        <w:rPr>
          <w:sz w:val="22"/>
          <w:szCs w:val="22"/>
        </w:rPr>
        <w:t>Have tried at least 10 contested juvenile hearings (including but not limited to: detention hearings, evidentiary hearings, adjudication hearings, and dispositional hearings in the past ten years);</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0E39C4"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4)</w:t>
      </w:r>
      <w:r w:rsidRPr="00EC3EAF">
        <w:rPr>
          <w:sz w:val="22"/>
          <w:szCs w:val="22"/>
        </w:rPr>
        <w:tab/>
      </w:r>
      <w:r w:rsidR="004D507E" w:rsidRPr="00EC3EAF">
        <w:rPr>
          <w:sz w:val="22"/>
          <w:szCs w:val="22"/>
        </w:rPr>
        <w:t>Have attended in the last three years at least eight hours of CLE credit that cover all of the following topics devoted to juvenile defense including training and education regarding placement options and disposition</w:t>
      </w:r>
      <w:r w:rsidR="00D2371D" w:rsidRPr="00EC3EAF">
        <w:rPr>
          <w:sz w:val="22"/>
          <w:szCs w:val="22"/>
        </w:rPr>
        <w:t>al</w:t>
      </w:r>
      <w:r w:rsidR="004D507E" w:rsidRPr="00EC3EAF">
        <w:rPr>
          <w:sz w:val="22"/>
          <w:szCs w:val="22"/>
        </w:rPr>
        <w:t xml:space="preserve"> alternatives, child development, adolescent mental health diagnosis and treatment, issues and case law related competency, bind</w:t>
      </w:r>
      <w:r w:rsidRPr="00EC3EAF">
        <w:rPr>
          <w:sz w:val="22"/>
          <w:szCs w:val="22"/>
        </w:rPr>
        <w:t>-</w:t>
      </w:r>
      <w:r w:rsidR="004D507E" w:rsidRPr="00EC3EAF">
        <w:rPr>
          <w:sz w:val="22"/>
          <w:szCs w:val="22"/>
        </w:rPr>
        <w:t>over procedures,</w:t>
      </w:r>
      <w:r w:rsidR="00EC3EAF">
        <w:rPr>
          <w:sz w:val="22"/>
          <w:szCs w:val="22"/>
        </w:rPr>
        <w:t xml:space="preserve"> </w:t>
      </w:r>
      <w:r w:rsidR="004D507E" w:rsidRPr="00EC3EAF">
        <w:rPr>
          <w:sz w:val="22"/>
          <w:szCs w:val="22"/>
        </w:rPr>
        <w:t>and the collateral consequences of juvenile adjudications;</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0E39C4"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5)</w:t>
      </w:r>
      <w:r w:rsidRPr="00EC3EAF">
        <w:rPr>
          <w:sz w:val="22"/>
          <w:szCs w:val="22"/>
        </w:rPr>
        <w:tab/>
      </w:r>
      <w:r w:rsidR="004D507E" w:rsidRPr="00EC3EAF">
        <w:rPr>
          <w:sz w:val="22"/>
          <w:szCs w:val="22"/>
        </w:rPr>
        <w:t>Provide a letter explaining reasons for interest in and qualifications for representing juveniles in</w:t>
      </w:r>
      <w:r w:rsidR="00EC3EAF">
        <w:rPr>
          <w:sz w:val="22"/>
          <w:szCs w:val="22"/>
        </w:rPr>
        <w:t xml:space="preserve"> </w:t>
      </w:r>
      <w:r w:rsidR="004D507E" w:rsidRPr="00EC3EAF">
        <w:rPr>
          <w:sz w:val="22"/>
          <w:szCs w:val="22"/>
        </w:rPr>
        <w:t>bind-over hearings; and</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0E39C4"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6)</w:t>
      </w:r>
      <w:r w:rsidRPr="00EC3EAF">
        <w:rPr>
          <w:sz w:val="22"/>
          <w:szCs w:val="22"/>
        </w:rPr>
        <w:tab/>
        <w:t xml:space="preserve">If the applicant seeks a waiver, the applicant shall submit </w:t>
      </w:r>
      <w:r w:rsidR="004D507E" w:rsidRPr="00EC3EAF">
        <w:rPr>
          <w:sz w:val="22"/>
          <w:szCs w:val="22"/>
        </w:rPr>
        <w:t xml:space="preserve">three letters of reference from attorneys with whom the applicant does not practice </w:t>
      </w:r>
      <w:r w:rsidR="001756F7" w:rsidRPr="00EC3EAF">
        <w:rPr>
          <w:sz w:val="22"/>
          <w:szCs w:val="22"/>
        </w:rPr>
        <w:t xml:space="preserve">asserting </w:t>
      </w:r>
      <w:r w:rsidR="004D507E" w:rsidRPr="00EC3EAF">
        <w:rPr>
          <w:sz w:val="22"/>
          <w:szCs w:val="22"/>
        </w:rPr>
        <w:t>that the applicant is qualified to represent juveniles in bind-over hearings.</w:t>
      </w:r>
      <w:r w:rsidR="00EC3EAF">
        <w:rPr>
          <w:sz w:val="22"/>
          <w:szCs w:val="22"/>
        </w:rPr>
        <w:t xml:space="preserve"> </w:t>
      </w:r>
      <w:r w:rsidR="004D507E" w:rsidRPr="00EC3EAF">
        <w:rPr>
          <w:sz w:val="22"/>
          <w:szCs w:val="22"/>
        </w:rPr>
        <w:t>The letters of reference must be submitted directly to the Executive Director, or his or her designee, by the author.</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313BB2" w:rsidRPr="00EC3EAF" w:rsidRDefault="00313BB2"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7)</w:t>
      </w:r>
      <w:r w:rsidRPr="00EC3EAF">
        <w:rPr>
          <w:sz w:val="22"/>
          <w:szCs w:val="22"/>
        </w:rPr>
        <w:tab/>
        <w:t>Letters of reference shall also be submitted upon the request of the Executive Di</w:t>
      </w:r>
      <w:r w:rsidR="00BC66F8">
        <w:rPr>
          <w:sz w:val="22"/>
          <w:szCs w:val="22"/>
        </w:rPr>
        <w:t>rector, or his or her designee.</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4D507E" w:rsidRPr="00EC3EAF" w:rsidRDefault="004D507E" w:rsidP="00BC66F8">
      <w:p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7.</w:t>
      </w:r>
      <w:r w:rsidR="00BC66F8">
        <w:rPr>
          <w:sz w:val="22"/>
          <w:szCs w:val="22"/>
        </w:rPr>
        <w:tab/>
      </w:r>
      <w:r w:rsidRPr="00BC66F8">
        <w:rPr>
          <w:b/>
          <w:sz w:val="22"/>
          <w:szCs w:val="22"/>
        </w:rPr>
        <w:t>Protective Custody Matters</w:t>
      </w:r>
      <w:r w:rsidRPr="00EC3EAF">
        <w:rPr>
          <w:b/>
          <w:sz w:val="22"/>
          <w:szCs w:val="22"/>
        </w:rPr>
        <w:t>.</w:t>
      </w:r>
      <w:r w:rsidR="00EC3EAF">
        <w:rPr>
          <w:sz w:val="22"/>
          <w:szCs w:val="22"/>
        </w:rPr>
        <w:t xml:space="preserve"> </w:t>
      </w:r>
      <w:r w:rsidRPr="00EC3EAF">
        <w:rPr>
          <w:sz w:val="22"/>
          <w:szCs w:val="22"/>
        </w:rPr>
        <w:t>In order to be rostered to represent parents in protective custody cases an attorney must:</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4B7B20" w:rsidRPr="00BC66F8" w:rsidRDefault="00BC66F8" w:rsidP="00BC66F8">
      <w:pPr>
        <w:tabs>
          <w:tab w:val="left" w:pos="720"/>
          <w:tab w:val="left" w:pos="1440"/>
          <w:tab w:val="left" w:pos="2160"/>
          <w:tab w:val="left" w:pos="2880"/>
          <w:tab w:val="left" w:pos="3600"/>
          <w:tab w:val="left" w:pos="4320"/>
        </w:tabs>
        <w:spacing w:line="240" w:lineRule="auto"/>
        <w:ind w:left="2160" w:hanging="720"/>
        <w:jc w:val="left"/>
        <w:rPr>
          <w:i/>
          <w:sz w:val="22"/>
          <w:szCs w:val="22"/>
        </w:rPr>
      </w:pPr>
      <w:r>
        <w:rPr>
          <w:sz w:val="22"/>
          <w:szCs w:val="22"/>
        </w:rPr>
        <w:t>A.</w:t>
      </w:r>
      <w:r>
        <w:rPr>
          <w:sz w:val="22"/>
          <w:szCs w:val="22"/>
        </w:rPr>
        <w:tab/>
      </w:r>
      <w:r w:rsidRPr="00BC66F8">
        <w:rPr>
          <w:i/>
          <w:sz w:val="22"/>
          <w:szCs w:val="22"/>
        </w:rPr>
        <w:t>[Repealed]</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FA61DC"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B.</w:t>
      </w:r>
      <w:r w:rsidRPr="00EC3EAF">
        <w:rPr>
          <w:sz w:val="22"/>
          <w:szCs w:val="22"/>
        </w:rPr>
        <w:tab/>
      </w:r>
      <w:r w:rsidR="004D507E" w:rsidRPr="00EC3EAF">
        <w:rPr>
          <w:sz w:val="22"/>
          <w:szCs w:val="22"/>
        </w:rPr>
        <w:t xml:space="preserve">Have conducted at least four contested hearings </w:t>
      </w:r>
      <w:r w:rsidR="00A31BC7" w:rsidRPr="00EC3EAF">
        <w:rPr>
          <w:sz w:val="22"/>
          <w:szCs w:val="22"/>
        </w:rPr>
        <w:t xml:space="preserve">in civil or criminal cases </w:t>
      </w:r>
      <w:r w:rsidR="004D507E" w:rsidRPr="00EC3EAF">
        <w:rPr>
          <w:sz w:val="22"/>
          <w:szCs w:val="22"/>
        </w:rPr>
        <w:t>within the last five years;</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FA61DC"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C.</w:t>
      </w:r>
      <w:r w:rsidRPr="00EC3EAF">
        <w:rPr>
          <w:sz w:val="22"/>
          <w:szCs w:val="22"/>
        </w:rPr>
        <w:tab/>
      </w:r>
      <w:r w:rsidR="004D507E" w:rsidRPr="00EC3EAF">
        <w:rPr>
          <w:sz w:val="22"/>
          <w:szCs w:val="22"/>
        </w:rPr>
        <w:t>Have attended in the last three years at least four hours of CLE credit on topics related to the representation of parents in protective custody proceedings;</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FA61DC" w:rsidP="00590769">
      <w:pPr>
        <w:widowControl/>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D.</w:t>
      </w:r>
      <w:r w:rsidRPr="00EC3EAF">
        <w:rPr>
          <w:sz w:val="22"/>
          <w:szCs w:val="22"/>
        </w:rPr>
        <w:tab/>
      </w:r>
      <w:r w:rsidR="004D507E" w:rsidRPr="00EC3EAF">
        <w:rPr>
          <w:sz w:val="22"/>
          <w:szCs w:val="22"/>
        </w:rPr>
        <w:t>Provide a letter explaining reasons for interest in and qualifications for representing parents in protective custody proceedings; and</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CD490D"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E.</w:t>
      </w:r>
      <w:r w:rsidR="00FA61DC" w:rsidRPr="00EC3EAF">
        <w:rPr>
          <w:sz w:val="22"/>
          <w:szCs w:val="22"/>
        </w:rPr>
        <w:tab/>
      </w:r>
      <w:r w:rsidR="005F2E4A" w:rsidRPr="00EC3EAF">
        <w:rPr>
          <w:sz w:val="22"/>
          <w:szCs w:val="22"/>
        </w:rPr>
        <w:t xml:space="preserve">If the applicant seeks a waiver, the applicant shall submit </w:t>
      </w:r>
      <w:r w:rsidR="004D507E" w:rsidRPr="00EC3EAF">
        <w:rPr>
          <w:sz w:val="22"/>
          <w:szCs w:val="22"/>
        </w:rPr>
        <w:t>three letters of reference from attorneys with whom the applicant does not practice</w:t>
      </w:r>
      <w:r w:rsidR="001756F7" w:rsidRPr="00EC3EAF">
        <w:rPr>
          <w:sz w:val="22"/>
          <w:szCs w:val="22"/>
        </w:rPr>
        <w:t xml:space="preserve"> asserting</w:t>
      </w:r>
      <w:r w:rsidR="004D507E" w:rsidRPr="00EC3EAF">
        <w:rPr>
          <w:sz w:val="22"/>
          <w:szCs w:val="22"/>
        </w:rPr>
        <w:t xml:space="preserve"> that the applicant is qualified to represent parents in protective custody</w:t>
      </w:r>
      <w:r w:rsidR="005F2E4A" w:rsidRPr="00EC3EAF">
        <w:rPr>
          <w:sz w:val="22"/>
          <w:szCs w:val="22"/>
        </w:rPr>
        <w:t xml:space="preserve"> cases</w:t>
      </w:r>
      <w:r w:rsidR="004D507E" w:rsidRPr="00EC3EAF">
        <w:rPr>
          <w:sz w:val="22"/>
          <w:szCs w:val="22"/>
        </w:rPr>
        <w:t>.</w:t>
      </w:r>
      <w:r w:rsidR="00EC3EAF">
        <w:rPr>
          <w:sz w:val="22"/>
          <w:szCs w:val="22"/>
        </w:rPr>
        <w:t xml:space="preserve"> </w:t>
      </w:r>
      <w:r w:rsidR="004D507E" w:rsidRPr="00EC3EAF">
        <w:rPr>
          <w:sz w:val="22"/>
          <w:szCs w:val="22"/>
        </w:rPr>
        <w:t>The letters of reference must be submitted directly to the Executive Director, or his or her designee, by the author.</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5F2E4A" w:rsidRDefault="00D469E9"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E-1</w:t>
      </w:r>
      <w:r w:rsidR="005F2E4A" w:rsidRPr="00EC3EAF">
        <w:rPr>
          <w:sz w:val="22"/>
          <w:szCs w:val="22"/>
        </w:rPr>
        <w:t>.</w:t>
      </w:r>
      <w:r w:rsidR="00BC66F8">
        <w:rPr>
          <w:sz w:val="22"/>
          <w:szCs w:val="22"/>
        </w:rPr>
        <w:tab/>
      </w:r>
      <w:r w:rsidR="005F2E4A" w:rsidRPr="00EC3EAF">
        <w:rPr>
          <w:sz w:val="22"/>
          <w:szCs w:val="22"/>
        </w:rPr>
        <w:t>Letters of reference shall also be submitted upon the request of the Executive Director, or his or her designee.</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Default="002E3200"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F.</w:t>
      </w:r>
      <w:r w:rsidRPr="00EC3EAF">
        <w:rPr>
          <w:sz w:val="22"/>
          <w:szCs w:val="22"/>
        </w:rPr>
        <w:tab/>
      </w:r>
      <w:r w:rsidR="004D507E" w:rsidRPr="00EC3EAF">
        <w:rPr>
          <w:sz w:val="22"/>
          <w:szCs w:val="22"/>
        </w:rPr>
        <w:t>If a Petition to Terminate Parental Rights is filed and the attorney of record has not previously tried as a first or second chair a termination of parental rights hearing</w:t>
      </w:r>
      <w:r w:rsidR="005F2E4A" w:rsidRPr="00EC3EAF">
        <w:rPr>
          <w:sz w:val="22"/>
          <w:szCs w:val="22"/>
        </w:rPr>
        <w:t>, or has less than 6 months of child protection experience,</w:t>
      </w:r>
      <w:r w:rsidR="004D507E" w:rsidRPr="00EC3EAF">
        <w:rPr>
          <w:sz w:val="22"/>
          <w:szCs w:val="22"/>
        </w:rPr>
        <w:t xml:space="preserve"> then the attorney of record must file a request with the MCILS for a more experienced attorney to serve as a second chair to assist the attorney of record with the termination of parental rights hearing.</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sz w:val="22"/>
          <w:szCs w:val="22"/>
        </w:rPr>
      </w:pPr>
    </w:p>
    <w:p w:rsidR="002E3200" w:rsidRDefault="004D507E" w:rsidP="00EC3EAF">
      <w:pPr>
        <w:tabs>
          <w:tab w:val="left" w:pos="720"/>
          <w:tab w:val="left" w:pos="1440"/>
          <w:tab w:val="left" w:pos="2160"/>
          <w:tab w:val="left" w:pos="2880"/>
          <w:tab w:val="left" w:pos="3600"/>
          <w:tab w:val="left" w:pos="4320"/>
        </w:tabs>
        <w:spacing w:line="240" w:lineRule="auto"/>
        <w:ind w:firstLine="720"/>
        <w:jc w:val="left"/>
        <w:rPr>
          <w:b/>
          <w:sz w:val="22"/>
          <w:szCs w:val="22"/>
        </w:rPr>
      </w:pPr>
      <w:r w:rsidRPr="00EC3EAF">
        <w:rPr>
          <w:sz w:val="22"/>
          <w:szCs w:val="22"/>
        </w:rPr>
        <w:t>8.</w:t>
      </w:r>
      <w:r w:rsidR="00BC66F8">
        <w:rPr>
          <w:b/>
          <w:sz w:val="22"/>
          <w:szCs w:val="22"/>
        </w:rPr>
        <w:tab/>
      </w:r>
      <w:r w:rsidR="00BC66F8" w:rsidRPr="00BC66F8">
        <w:rPr>
          <w:i/>
          <w:sz w:val="22"/>
          <w:szCs w:val="22"/>
        </w:rPr>
        <w:t>[Repealed]</w:t>
      </w:r>
    </w:p>
    <w:p w:rsidR="00BC66F8" w:rsidRPr="00EC3EAF" w:rsidRDefault="00BC66F8" w:rsidP="00EC3EAF">
      <w:pPr>
        <w:tabs>
          <w:tab w:val="left" w:pos="720"/>
          <w:tab w:val="left" w:pos="1440"/>
          <w:tab w:val="left" w:pos="2160"/>
          <w:tab w:val="left" w:pos="2880"/>
          <w:tab w:val="left" w:pos="3600"/>
          <w:tab w:val="left" w:pos="4320"/>
        </w:tabs>
        <w:spacing w:line="240" w:lineRule="auto"/>
        <w:ind w:firstLine="720"/>
        <w:jc w:val="left"/>
        <w:rPr>
          <w:b/>
          <w:sz w:val="22"/>
          <w:szCs w:val="22"/>
        </w:rPr>
      </w:pPr>
    </w:p>
    <w:p w:rsidR="00975714" w:rsidRPr="00EC3EAF" w:rsidRDefault="00975714" w:rsidP="00EC3EAF">
      <w:pPr>
        <w:tabs>
          <w:tab w:val="left" w:pos="720"/>
          <w:tab w:val="left" w:pos="1440"/>
          <w:tab w:val="left" w:pos="2160"/>
          <w:tab w:val="left" w:pos="2880"/>
          <w:tab w:val="left" w:pos="3600"/>
          <w:tab w:val="left" w:pos="4320"/>
        </w:tabs>
        <w:spacing w:line="240" w:lineRule="auto"/>
        <w:ind w:firstLine="720"/>
        <w:jc w:val="left"/>
        <w:rPr>
          <w:sz w:val="22"/>
          <w:szCs w:val="22"/>
        </w:rPr>
      </w:pPr>
    </w:p>
    <w:p w:rsidR="002E3200" w:rsidRDefault="00975714" w:rsidP="00BC66F8">
      <w:p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9</w:t>
      </w:r>
      <w:r w:rsidR="002E3200" w:rsidRPr="00EC3EAF">
        <w:rPr>
          <w:sz w:val="22"/>
          <w:szCs w:val="22"/>
        </w:rPr>
        <w:t>.</w:t>
      </w:r>
      <w:r w:rsidR="00BC66F8">
        <w:rPr>
          <w:sz w:val="22"/>
          <w:szCs w:val="22"/>
        </w:rPr>
        <w:tab/>
      </w:r>
      <w:r w:rsidR="002E3200" w:rsidRPr="00BC66F8">
        <w:rPr>
          <w:b/>
          <w:sz w:val="22"/>
          <w:szCs w:val="22"/>
        </w:rPr>
        <w:t>Law Court Appeals</w:t>
      </w:r>
      <w:r w:rsidR="002E3200" w:rsidRPr="00EC3EAF">
        <w:rPr>
          <w:b/>
          <w:sz w:val="22"/>
          <w:szCs w:val="22"/>
        </w:rPr>
        <w:t>.</w:t>
      </w:r>
      <w:r w:rsidR="00EC3EAF">
        <w:rPr>
          <w:b/>
          <w:sz w:val="22"/>
          <w:szCs w:val="22"/>
        </w:rPr>
        <w:t xml:space="preserve"> </w:t>
      </w:r>
      <w:r w:rsidR="002E3200" w:rsidRPr="00EC3EAF">
        <w:rPr>
          <w:sz w:val="22"/>
          <w:szCs w:val="22"/>
        </w:rPr>
        <w:t xml:space="preserve">In order to be rostered </w:t>
      </w:r>
      <w:r w:rsidR="00A32608" w:rsidRPr="00EC3EAF">
        <w:rPr>
          <w:sz w:val="22"/>
          <w:szCs w:val="22"/>
        </w:rPr>
        <w:t>for assignment</w:t>
      </w:r>
      <w:r w:rsidR="00FE62AF" w:rsidRPr="00EC3EAF">
        <w:rPr>
          <w:sz w:val="22"/>
          <w:szCs w:val="22"/>
        </w:rPr>
        <w:t>s</w:t>
      </w:r>
      <w:r w:rsidR="00A32608" w:rsidRPr="00EC3EAF">
        <w:rPr>
          <w:sz w:val="22"/>
          <w:szCs w:val="22"/>
        </w:rPr>
        <w:t xml:space="preserve"> to</w:t>
      </w:r>
      <w:r w:rsidR="002E3200" w:rsidRPr="00EC3EAF">
        <w:rPr>
          <w:sz w:val="22"/>
          <w:szCs w:val="22"/>
        </w:rPr>
        <w:t xml:space="preserve"> Law Court </w:t>
      </w:r>
      <w:r w:rsidR="00A32608" w:rsidRPr="00EC3EAF">
        <w:rPr>
          <w:sz w:val="22"/>
          <w:szCs w:val="22"/>
        </w:rPr>
        <w:t xml:space="preserve">appeals </w:t>
      </w:r>
      <w:r w:rsidR="008A21B9" w:rsidRPr="00EC3EAF">
        <w:rPr>
          <w:sz w:val="22"/>
          <w:szCs w:val="22"/>
        </w:rPr>
        <w:t xml:space="preserve">in cases where trial counsel is not continuing on appeal, </w:t>
      </w:r>
      <w:r w:rsidR="002E3200" w:rsidRPr="00EC3EAF">
        <w:rPr>
          <w:sz w:val="22"/>
          <w:szCs w:val="22"/>
        </w:rPr>
        <w:t>an attorney must:</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2E3200" w:rsidRDefault="002E3200" w:rsidP="00BC66F8">
      <w:pPr>
        <w:numPr>
          <w:ilvl w:val="0"/>
          <w:numId w:val="37"/>
        </w:numPr>
        <w:tabs>
          <w:tab w:val="clear" w:pos="1800"/>
          <w:tab w:val="left" w:pos="720"/>
          <w:tab w:val="left" w:pos="1440"/>
          <w:tab w:val="left" w:pos="2160"/>
          <w:tab w:val="left" w:pos="2880"/>
          <w:tab w:val="left" w:pos="3600"/>
          <w:tab w:val="left" w:pos="4320"/>
        </w:tabs>
        <w:spacing w:line="240" w:lineRule="auto"/>
        <w:ind w:left="2160" w:right="-180" w:hanging="720"/>
        <w:jc w:val="left"/>
        <w:rPr>
          <w:sz w:val="22"/>
          <w:szCs w:val="22"/>
        </w:rPr>
      </w:pPr>
      <w:r w:rsidRPr="00EC3EAF">
        <w:rPr>
          <w:sz w:val="22"/>
          <w:szCs w:val="22"/>
        </w:rPr>
        <w:t>Have provided representation to the conclusion of six cases.</w:t>
      </w:r>
      <w:r w:rsidR="00EC3EAF">
        <w:rPr>
          <w:sz w:val="22"/>
          <w:szCs w:val="22"/>
        </w:rPr>
        <w:t xml:space="preserve"> </w:t>
      </w:r>
      <w:r w:rsidRPr="00EC3EAF">
        <w:rPr>
          <w:sz w:val="22"/>
          <w:szCs w:val="22"/>
        </w:rPr>
        <w:t>“Conclusion” means:</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2E3200"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Pr>
          <w:sz w:val="22"/>
          <w:szCs w:val="22"/>
        </w:rPr>
        <w:t>1)</w:t>
      </w:r>
      <w:r>
        <w:rPr>
          <w:sz w:val="22"/>
          <w:szCs w:val="22"/>
        </w:rPr>
        <w:tab/>
      </w:r>
      <w:r w:rsidR="002E3200" w:rsidRPr="00EC3EAF">
        <w:rPr>
          <w:sz w:val="22"/>
          <w:szCs w:val="22"/>
        </w:rPr>
        <w:t>In criminal and juvenile cases, the entry of sentence or disposition either after plea or trial or the ent</w:t>
      </w:r>
      <w:r>
        <w:rPr>
          <w:sz w:val="22"/>
          <w:szCs w:val="22"/>
        </w:rPr>
        <w:t>ry into a deferred disposition;</w:t>
      </w:r>
    </w:p>
    <w:p w:rsidR="00BC66F8" w:rsidRPr="00EC3EAF"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p>
    <w:p w:rsidR="002E3200" w:rsidRDefault="00BC66F8" w:rsidP="00BC66F8">
      <w:pPr>
        <w:tabs>
          <w:tab w:val="left" w:pos="720"/>
          <w:tab w:val="left" w:pos="1440"/>
          <w:tab w:val="left" w:pos="2160"/>
          <w:tab w:val="left" w:pos="2880"/>
          <w:tab w:val="left" w:pos="3600"/>
          <w:tab w:val="left" w:pos="4320"/>
        </w:tabs>
        <w:spacing w:line="240" w:lineRule="auto"/>
        <w:ind w:left="2880" w:hanging="720"/>
        <w:jc w:val="left"/>
        <w:rPr>
          <w:sz w:val="22"/>
          <w:szCs w:val="22"/>
        </w:rPr>
      </w:pPr>
      <w:r>
        <w:rPr>
          <w:sz w:val="22"/>
          <w:szCs w:val="22"/>
        </w:rPr>
        <w:t>2)</w:t>
      </w:r>
      <w:r>
        <w:rPr>
          <w:sz w:val="22"/>
          <w:szCs w:val="22"/>
        </w:rPr>
        <w:tab/>
      </w:r>
      <w:r w:rsidR="002E3200" w:rsidRPr="00EC3EAF">
        <w:rPr>
          <w:sz w:val="22"/>
          <w:szCs w:val="22"/>
        </w:rPr>
        <w:t xml:space="preserve">In child protective cases, the issuance of a </w:t>
      </w:r>
      <w:r w:rsidR="00240F8C" w:rsidRPr="00EC3EAF">
        <w:rPr>
          <w:sz w:val="22"/>
          <w:szCs w:val="22"/>
        </w:rPr>
        <w:t>jeopardy order or an order terminating parental rights</w:t>
      </w:r>
      <w:r w:rsidR="002E3200" w:rsidRPr="00EC3EAF">
        <w:rPr>
          <w:sz w:val="22"/>
          <w:szCs w:val="22"/>
        </w:rPr>
        <w:t>;</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2E3200" w:rsidRDefault="002E3200" w:rsidP="00BC66F8">
      <w:pPr>
        <w:numPr>
          <w:ilvl w:val="0"/>
          <w:numId w:val="37"/>
        </w:numPr>
        <w:tabs>
          <w:tab w:val="clear" w:pos="1800"/>
          <w:tab w:val="left" w:pos="720"/>
          <w:tab w:val="left" w:pos="1440"/>
          <w:tab w:val="left" w:pos="2160"/>
          <w:tab w:val="left" w:pos="2880"/>
          <w:tab w:val="left" w:pos="3600"/>
          <w:tab w:val="left" w:pos="4320"/>
        </w:tabs>
        <w:spacing w:line="240" w:lineRule="auto"/>
        <w:ind w:left="2160" w:right="-180" w:hanging="720"/>
        <w:jc w:val="left"/>
        <w:rPr>
          <w:sz w:val="22"/>
          <w:szCs w:val="22"/>
        </w:rPr>
      </w:pPr>
      <w:r w:rsidRPr="00EC3EAF">
        <w:rPr>
          <w:sz w:val="22"/>
          <w:szCs w:val="22"/>
        </w:rPr>
        <w:t xml:space="preserve">Applicants </w:t>
      </w:r>
      <w:r w:rsidR="00240F8C" w:rsidRPr="00EC3EAF">
        <w:rPr>
          <w:sz w:val="22"/>
          <w:szCs w:val="22"/>
        </w:rPr>
        <w:t>who have</w:t>
      </w:r>
      <w:r w:rsidRPr="00EC3EAF">
        <w:rPr>
          <w:sz w:val="22"/>
          <w:szCs w:val="22"/>
        </w:rPr>
        <w:t xml:space="preserve"> provided representation in three or more appeals, including appeals to the Law Court and Rule 80B or Rule 80C appeals to the Superior Court, must submit copies of briefs that they have filed in the three appeals most closely pre-dating the date of their application for placement on the appellate roster.</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2E3200" w:rsidRDefault="002E3200" w:rsidP="00BC66F8">
      <w:pPr>
        <w:numPr>
          <w:ilvl w:val="0"/>
          <w:numId w:val="3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Applicants who have not provided representation in three or more appeals must submit copies of any briefs that they have filed in an appeal, together with copies of a sufficient number of memoranda of law submitted to any court so that the submissions total three.</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2E3200" w:rsidRDefault="002E3200" w:rsidP="00BC66F8">
      <w:pPr>
        <w:numPr>
          <w:ilvl w:val="0"/>
          <w:numId w:val="3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Submit a letter explaining the applicant’s interest in and qualifications for providing representation on appeals; including a description of the applicant’s experience with appeals, representative examples of issues raised on appeal, and a summary of the results of those appeals; and</w:t>
      </w:r>
    </w:p>
    <w:p w:rsidR="00BC66F8" w:rsidRPr="00EC3EAF" w:rsidRDefault="00BC66F8" w:rsidP="00BC66F8">
      <w:pPr>
        <w:tabs>
          <w:tab w:val="left" w:pos="720"/>
          <w:tab w:val="left" w:pos="1440"/>
          <w:tab w:val="left" w:pos="2160"/>
          <w:tab w:val="left" w:pos="2880"/>
          <w:tab w:val="left" w:pos="3600"/>
          <w:tab w:val="left" w:pos="4320"/>
        </w:tabs>
        <w:spacing w:line="240" w:lineRule="auto"/>
        <w:ind w:left="2160" w:hanging="720"/>
        <w:jc w:val="left"/>
        <w:rPr>
          <w:sz w:val="22"/>
          <w:szCs w:val="22"/>
        </w:rPr>
      </w:pPr>
    </w:p>
    <w:p w:rsidR="002E3200" w:rsidRDefault="002E3200" w:rsidP="00590769">
      <w:pPr>
        <w:numPr>
          <w:ilvl w:val="0"/>
          <w:numId w:val="3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If the applicant seeks a waiver, the applicant shall submit three letters of reference from attorneys with whom the applicant does not practice</w:t>
      </w:r>
      <w:r w:rsidR="00CA2B85" w:rsidRPr="00EC3EAF">
        <w:rPr>
          <w:sz w:val="22"/>
          <w:szCs w:val="22"/>
        </w:rPr>
        <w:t xml:space="preserve"> asserting</w:t>
      </w:r>
      <w:r w:rsidRPr="00EC3EAF">
        <w:rPr>
          <w:sz w:val="22"/>
          <w:szCs w:val="22"/>
        </w:rPr>
        <w:t xml:space="preserve"> that the applicant is qualified to provide representation in </w:t>
      </w:r>
      <w:r w:rsidR="000D3D66" w:rsidRPr="00EC3EAF">
        <w:rPr>
          <w:sz w:val="22"/>
          <w:szCs w:val="22"/>
        </w:rPr>
        <w:t>appeal</w:t>
      </w:r>
      <w:r w:rsidRPr="00EC3EAF">
        <w:rPr>
          <w:sz w:val="22"/>
          <w:szCs w:val="22"/>
        </w:rPr>
        <w:t xml:space="preserve"> cases. The letters of reference must be submitted directly to the Executive Director, or his or her designee, by the author. </w:t>
      </w:r>
    </w:p>
    <w:p w:rsidR="00BC66F8" w:rsidRPr="00EC3EAF" w:rsidRDefault="00BC66F8" w:rsidP="00BC66F8">
      <w:pPr>
        <w:tabs>
          <w:tab w:val="left" w:pos="720"/>
          <w:tab w:val="left" w:pos="1440"/>
          <w:tab w:val="left" w:pos="2160"/>
          <w:tab w:val="left" w:pos="2880"/>
          <w:tab w:val="left" w:pos="3600"/>
          <w:tab w:val="left" w:pos="4320"/>
        </w:tabs>
        <w:spacing w:line="240" w:lineRule="auto"/>
        <w:ind w:left="1440"/>
        <w:jc w:val="left"/>
        <w:rPr>
          <w:sz w:val="22"/>
          <w:szCs w:val="22"/>
        </w:rPr>
      </w:pPr>
    </w:p>
    <w:p w:rsidR="002E3200" w:rsidRDefault="002E3200" w:rsidP="00571B76">
      <w:pPr>
        <w:numPr>
          <w:ilvl w:val="0"/>
          <w:numId w:val="3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Letters of reference shall be submitted upon the request of the Executive Director, or his or her designee.</w:t>
      </w:r>
      <w:r w:rsidR="00EC3EAF">
        <w:rPr>
          <w:sz w:val="22"/>
          <w:szCs w:val="22"/>
        </w:rPr>
        <w:t xml:space="preserve"> </w:t>
      </w:r>
    </w:p>
    <w:p w:rsidR="00BC66F8" w:rsidRPr="00EC3EAF" w:rsidRDefault="00BC66F8" w:rsidP="00BC66F8">
      <w:pPr>
        <w:tabs>
          <w:tab w:val="left" w:pos="720"/>
          <w:tab w:val="left" w:pos="1440"/>
          <w:tab w:val="left" w:pos="2160"/>
          <w:tab w:val="left" w:pos="2880"/>
          <w:tab w:val="left" w:pos="3600"/>
          <w:tab w:val="left" w:pos="4320"/>
        </w:tabs>
        <w:spacing w:line="240" w:lineRule="auto"/>
        <w:ind w:left="1080"/>
        <w:jc w:val="left"/>
        <w:rPr>
          <w:sz w:val="22"/>
          <w:szCs w:val="22"/>
        </w:rPr>
      </w:pPr>
    </w:p>
    <w:p w:rsidR="00A15775" w:rsidRPr="00EC3EAF" w:rsidRDefault="00A15775" w:rsidP="00571B76">
      <w:pPr>
        <w:numPr>
          <w:ilvl w:val="0"/>
          <w:numId w:val="37"/>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This rule is not applicable to cases where trial counsel continues on appeal.</w:t>
      </w:r>
    </w:p>
    <w:p w:rsidR="002E3200" w:rsidRPr="00EC3EAF" w:rsidRDefault="002E3200" w:rsidP="00EC3EAF">
      <w:pPr>
        <w:tabs>
          <w:tab w:val="left" w:pos="720"/>
          <w:tab w:val="left" w:pos="1440"/>
          <w:tab w:val="left" w:pos="2160"/>
          <w:tab w:val="left" w:pos="2880"/>
          <w:tab w:val="left" w:pos="3600"/>
          <w:tab w:val="left" w:pos="4320"/>
        </w:tabs>
        <w:spacing w:line="240" w:lineRule="auto"/>
        <w:ind w:left="1440"/>
        <w:jc w:val="left"/>
        <w:rPr>
          <w:sz w:val="22"/>
          <w:szCs w:val="22"/>
        </w:rPr>
      </w:pPr>
    </w:p>
    <w:p w:rsidR="002E3200" w:rsidRDefault="00975714" w:rsidP="00571B76">
      <w:p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10</w:t>
      </w:r>
      <w:r w:rsidR="002E3200" w:rsidRPr="00EC3EAF">
        <w:rPr>
          <w:sz w:val="22"/>
          <w:szCs w:val="22"/>
        </w:rPr>
        <w:t>.</w:t>
      </w:r>
      <w:r w:rsidR="00571B76">
        <w:rPr>
          <w:b/>
          <w:sz w:val="22"/>
          <w:szCs w:val="22"/>
        </w:rPr>
        <w:tab/>
      </w:r>
      <w:r w:rsidR="002E3200" w:rsidRPr="00571B76">
        <w:rPr>
          <w:b/>
          <w:sz w:val="22"/>
          <w:szCs w:val="22"/>
        </w:rPr>
        <w:t>Post-Conviction Review</w:t>
      </w:r>
      <w:r w:rsidR="002E3200" w:rsidRPr="00EC3EAF">
        <w:rPr>
          <w:b/>
          <w:sz w:val="22"/>
          <w:szCs w:val="22"/>
        </w:rPr>
        <w:t>.</w:t>
      </w:r>
      <w:r w:rsidR="00EC3EAF">
        <w:rPr>
          <w:b/>
          <w:sz w:val="22"/>
          <w:szCs w:val="22"/>
        </w:rPr>
        <w:t xml:space="preserve"> </w:t>
      </w:r>
      <w:r w:rsidR="002E3200" w:rsidRPr="00EC3EAF">
        <w:rPr>
          <w:sz w:val="22"/>
          <w:szCs w:val="22"/>
        </w:rPr>
        <w:t>In order to be rostered for post-conviction review cases an attorney must:</w:t>
      </w:r>
    </w:p>
    <w:p w:rsidR="00571B76" w:rsidRPr="00EC3EAF" w:rsidRDefault="00571B76" w:rsidP="00571B76">
      <w:pPr>
        <w:tabs>
          <w:tab w:val="left" w:pos="720"/>
          <w:tab w:val="left" w:pos="1440"/>
          <w:tab w:val="left" w:pos="2160"/>
          <w:tab w:val="left" w:pos="2880"/>
          <w:tab w:val="left" w:pos="3600"/>
          <w:tab w:val="left" w:pos="4320"/>
        </w:tabs>
        <w:spacing w:line="240" w:lineRule="auto"/>
        <w:ind w:left="1440" w:hanging="720"/>
        <w:jc w:val="left"/>
        <w:rPr>
          <w:sz w:val="22"/>
          <w:szCs w:val="22"/>
        </w:rPr>
      </w:pPr>
    </w:p>
    <w:p w:rsidR="002E3200" w:rsidRDefault="002E3200" w:rsidP="00571B76">
      <w:pPr>
        <w:numPr>
          <w:ilvl w:val="0"/>
          <w:numId w:val="38"/>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Have at least three years of criminal law experience;</w:t>
      </w:r>
    </w:p>
    <w:p w:rsidR="00571B76" w:rsidRPr="00EC3EAF" w:rsidRDefault="00571B76" w:rsidP="00571B76">
      <w:pPr>
        <w:tabs>
          <w:tab w:val="left" w:pos="720"/>
          <w:tab w:val="left" w:pos="1440"/>
          <w:tab w:val="left" w:pos="2160"/>
          <w:tab w:val="left" w:pos="2880"/>
          <w:tab w:val="left" w:pos="3600"/>
          <w:tab w:val="left" w:pos="4320"/>
        </w:tabs>
        <w:spacing w:line="240" w:lineRule="auto"/>
        <w:ind w:left="1440"/>
        <w:jc w:val="left"/>
        <w:rPr>
          <w:sz w:val="22"/>
          <w:szCs w:val="22"/>
        </w:rPr>
      </w:pPr>
    </w:p>
    <w:p w:rsidR="002E3200" w:rsidRDefault="002E3200" w:rsidP="00571B76">
      <w:pPr>
        <w:numPr>
          <w:ilvl w:val="0"/>
          <w:numId w:val="38"/>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Have previously qualified to be placed on the trial roster for the case type applicable to the conviction being challenged on post-conviction review; </w:t>
      </w:r>
    </w:p>
    <w:p w:rsidR="00571B76" w:rsidRPr="00EC3EAF" w:rsidRDefault="00571B76" w:rsidP="00571B76">
      <w:pPr>
        <w:tabs>
          <w:tab w:val="left" w:pos="720"/>
          <w:tab w:val="left" w:pos="1440"/>
          <w:tab w:val="left" w:pos="2160"/>
          <w:tab w:val="left" w:pos="2880"/>
          <w:tab w:val="left" w:pos="3600"/>
          <w:tab w:val="left" w:pos="4320"/>
        </w:tabs>
        <w:spacing w:line="240" w:lineRule="auto"/>
        <w:ind w:left="1440"/>
        <w:jc w:val="left"/>
        <w:rPr>
          <w:sz w:val="22"/>
          <w:szCs w:val="22"/>
        </w:rPr>
      </w:pPr>
    </w:p>
    <w:p w:rsidR="002E3200" w:rsidRDefault="002E3200" w:rsidP="00571B76">
      <w:pPr>
        <w:numPr>
          <w:ilvl w:val="0"/>
          <w:numId w:val="38"/>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Submit a letter explaining the applicant’s interest in and qualifications for providing representation in post-conviction review cases, including a description of the applicant’s criminal law experience generally and how that experience prepared the applicant to address the issues applicable to post-conviction review cases; and</w:t>
      </w:r>
    </w:p>
    <w:p w:rsidR="00571B76" w:rsidRPr="00EC3EAF" w:rsidRDefault="00571B76" w:rsidP="00571B76">
      <w:pPr>
        <w:tabs>
          <w:tab w:val="left" w:pos="720"/>
          <w:tab w:val="left" w:pos="1440"/>
          <w:tab w:val="left" w:pos="2160"/>
          <w:tab w:val="left" w:pos="2880"/>
          <w:tab w:val="left" w:pos="3600"/>
          <w:tab w:val="left" w:pos="4320"/>
        </w:tabs>
        <w:spacing w:line="240" w:lineRule="auto"/>
        <w:ind w:left="1440"/>
        <w:jc w:val="left"/>
        <w:rPr>
          <w:sz w:val="22"/>
          <w:szCs w:val="22"/>
        </w:rPr>
      </w:pPr>
    </w:p>
    <w:p w:rsidR="002E3200" w:rsidRDefault="002E3200" w:rsidP="00571B76">
      <w:pPr>
        <w:numPr>
          <w:ilvl w:val="0"/>
          <w:numId w:val="38"/>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If the applicant seeks a waiver, the applicant shall submit three letters of reference from attorneys with whom the applicant does not practice</w:t>
      </w:r>
      <w:r w:rsidR="00CA2B85" w:rsidRPr="00EC3EAF">
        <w:rPr>
          <w:sz w:val="22"/>
          <w:szCs w:val="22"/>
        </w:rPr>
        <w:t xml:space="preserve"> asserting</w:t>
      </w:r>
      <w:r w:rsidRPr="00EC3EAF">
        <w:rPr>
          <w:sz w:val="22"/>
          <w:szCs w:val="22"/>
        </w:rPr>
        <w:t xml:space="preserve"> that the applicant is qualified to provide representation in post-conviction cases. The letters of reference must be submitted directly to the Executive Director, or his or her designee, by the author. </w:t>
      </w:r>
    </w:p>
    <w:p w:rsidR="00571B76" w:rsidRPr="00EC3EAF" w:rsidRDefault="00571B76" w:rsidP="00571B76">
      <w:pPr>
        <w:tabs>
          <w:tab w:val="left" w:pos="720"/>
          <w:tab w:val="left" w:pos="1440"/>
          <w:tab w:val="left" w:pos="2160"/>
          <w:tab w:val="left" w:pos="2880"/>
          <w:tab w:val="left" w:pos="3600"/>
          <w:tab w:val="left" w:pos="4320"/>
        </w:tabs>
        <w:spacing w:line="240" w:lineRule="auto"/>
        <w:ind w:left="1440"/>
        <w:jc w:val="left"/>
        <w:rPr>
          <w:sz w:val="22"/>
          <w:szCs w:val="22"/>
        </w:rPr>
      </w:pPr>
    </w:p>
    <w:p w:rsidR="002E3200" w:rsidRPr="00EC3EAF" w:rsidRDefault="002E3200" w:rsidP="00571B76">
      <w:pPr>
        <w:numPr>
          <w:ilvl w:val="0"/>
          <w:numId w:val="38"/>
        </w:numPr>
        <w:tabs>
          <w:tab w:val="clear" w:pos="1800"/>
          <w:tab w:val="left" w:pos="720"/>
          <w:tab w:val="left" w:pos="1440"/>
          <w:tab w:val="left" w:pos="2160"/>
          <w:tab w:val="left" w:pos="2880"/>
          <w:tab w:val="left" w:pos="3600"/>
          <w:tab w:val="left" w:pos="4320"/>
        </w:tabs>
        <w:spacing w:line="240" w:lineRule="auto"/>
        <w:ind w:left="2160" w:hanging="720"/>
        <w:jc w:val="left"/>
        <w:rPr>
          <w:sz w:val="22"/>
          <w:szCs w:val="22"/>
        </w:rPr>
      </w:pPr>
      <w:r w:rsidRPr="00EC3EAF">
        <w:rPr>
          <w:sz w:val="22"/>
          <w:szCs w:val="22"/>
        </w:rPr>
        <w:t xml:space="preserve">Letters of reference </w:t>
      </w:r>
      <w:r w:rsidR="00B56954" w:rsidRPr="00EC3EAF">
        <w:rPr>
          <w:sz w:val="22"/>
          <w:szCs w:val="22"/>
        </w:rPr>
        <w:t xml:space="preserve">and writing samples </w:t>
      </w:r>
      <w:r w:rsidRPr="00EC3EAF">
        <w:rPr>
          <w:sz w:val="22"/>
          <w:szCs w:val="22"/>
        </w:rPr>
        <w:t>shall also be submitted upon the request of the Executive Director, or his or her designee.</w:t>
      </w:r>
    </w:p>
    <w:p w:rsidR="004D507E" w:rsidRDefault="004D507E" w:rsidP="00EC3EAF">
      <w:pPr>
        <w:tabs>
          <w:tab w:val="left" w:pos="720"/>
          <w:tab w:val="left" w:pos="1440"/>
          <w:tab w:val="left" w:pos="2160"/>
          <w:tab w:val="left" w:pos="2880"/>
          <w:tab w:val="left" w:pos="3600"/>
          <w:tab w:val="left" w:pos="4320"/>
        </w:tabs>
        <w:spacing w:line="240" w:lineRule="auto"/>
        <w:ind w:left="1440"/>
        <w:jc w:val="left"/>
        <w:rPr>
          <w:sz w:val="22"/>
          <w:szCs w:val="22"/>
        </w:rPr>
      </w:pPr>
    </w:p>
    <w:p w:rsidR="00571B76" w:rsidRPr="00EC3EAF" w:rsidRDefault="00571B76" w:rsidP="00EC3EAF">
      <w:pPr>
        <w:tabs>
          <w:tab w:val="left" w:pos="720"/>
          <w:tab w:val="left" w:pos="1440"/>
          <w:tab w:val="left" w:pos="2160"/>
          <w:tab w:val="left" w:pos="2880"/>
          <w:tab w:val="left" w:pos="3600"/>
          <w:tab w:val="left" w:pos="4320"/>
        </w:tabs>
        <w:spacing w:line="240" w:lineRule="auto"/>
        <w:ind w:left="1440"/>
        <w:jc w:val="left"/>
        <w:rPr>
          <w:sz w:val="22"/>
          <w:szCs w:val="22"/>
        </w:rPr>
      </w:pP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r w:rsidRPr="00EC3EAF">
        <w:rPr>
          <w:b/>
          <w:sz w:val="22"/>
          <w:szCs w:val="22"/>
        </w:rPr>
        <w:t>SECTION 4.</w:t>
      </w:r>
      <w:r w:rsidRPr="00EC3EAF">
        <w:rPr>
          <w:b/>
          <w:sz w:val="22"/>
          <w:szCs w:val="22"/>
        </w:rPr>
        <w:tab/>
        <w:t>Waiver of Certain Eligibility Requirements</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4D507E" w:rsidP="00571B76">
      <w:pPr>
        <w:numPr>
          <w:ilvl w:val="0"/>
          <w:numId w:val="35"/>
        </w:num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 xml:space="preserve">An attorney who wishes to receive assignments for one or more of the specialized case types listed above but who does not meet both requirements of: (1) years of practice experience; and (2) trial or litigation experience, may seek a waiver of either, but not both, requirements. An attorney seeking a waiver must provide the Executive Director, or his or her designee, with written information explaining the need for a waiver and the attorney’s experience and qualifications to provide representation to the indigent people whose charges or litigation matters are covered by this rule. </w:t>
      </w:r>
    </w:p>
    <w:p w:rsidR="004D507E" w:rsidRPr="00EC3EAF" w:rsidRDefault="004D507E" w:rsidP="00571B76">
      <w:pPr>
        <w:tabs>
          <w:tab w:val="left" w:pos="720"/>
          <w:tab w:val="left" w:pos="1440"/>
          <w:tab w:val="left" w:pos="2160"/>
          <w:tab w:val="left" w:pos="2880"/>
          <w:tab w:val="left" w:pos="3600"/>
          <w:tab w:val="left" w:pos="4320"/>
        </w:tabs>
        <w:spacing w:line="240" w:lineRule="auto"/>
        <w:ind w:left="1440" w:hanging="720"/>
        <w:jc w:val="left"/>
        <w:rPr>
          <w:sz w:val="22"/>
          <w:szCs w:val="22"/>
        </w:rPr>
      </w:pPr>
    </w:p>
    <w:p w:rsidR="004D507E" w:rsidRPr="00EC3EAF" w:rsidRDefault="004D507E" w:rsidP="00571B76">
      <w:pPr>
        <w:numPr>
          <w:ilvl w:val="0"/>
          <w:numId w:val="35"/>
        </w:num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 xml:space="preserve">An attorney may apply for a conditional waiver if additional time is needed to meet CLE requirements. </w:t>
      </w:r>
    </w:p>
    <w:p w:rsidR="004D507E" w:rsidRPr="00EC3EAF" w:rsidRDefault="004D507E" w:rsidP="00571B76">
      <w:pPr>
        <w:tabs>
          <w:tab w:val="left" w:pos="720"/>
          <w:tab w:val="left" w:pos="1440"/>
          <w:tab w:val="left" w:pos="2160"/>
          <w:tab w:val="left" w:pos="2880"/>
          <w:tab w:val="left" w:pos="3600"/>
          <w:tab w:val="left" w:pos="4320"/>
        </w:tabs>
        <w:spacing w:line="240" w:lineRule="auto"/>
        <w:ind w:left="1440" w:hanging="720"/>
        <w:jc w:val="left"/>
        <w:rPr>
          <w:sz w:val="22"/>
          <w:szCs w:val="22"/>
        </w:rPr>
      </w:pPr>
    </w:p>
    <w:p w:rsidR="004D507E" w:rsidRDefault="004D507E" w:rsidP="00571B76">
      <w:pPr>
        <w:numPr>
          <w:ilvl w:val="0"/>
          <w:numId w:val="35"/>
        </w:numPr>
        <w:tabs>
          <w:tab w:val="left" w:pos="720"/>
          <w:tab w:val="left" w:pos="1440"/>
          <w:tab w:val="left" w:pos="2160"/>
          <w:tab w:val="left" w:pos="2880"/>
          <w:tab w:val="left" w:pos="3600"/>
          <w:tab w:val="left" w:pos="4320"/>
        </w:tabs>
        <w:spacing w:line="240" w:lineRule="auto"/>
        <w:ind w:left="1440" w:hanging="720"/>
        <w:jc w:val="left"/>
        <w:rPr>
          <w:sz w:val="22"/>
          <w:szCs w:val="22"/>
        </w:rPr>
      </w:pPr>
      <w:r w:rsidRPr="00EC3EAF">
        <w:rPr>
          <w:sz w:val="22"/>
          <w:szCs w:val="22"/>
        </w:rPr>
        <w:t xml:space="preserve">The Executive Director, or his or her designee, may consider other litigation experience, total years of practice, and regional conditions and needs in granting or denying a waiver to any particular attorney. </w:t>
      </w:r>
    </w:p>
    <w:p w:rsidR="00590769" w:rsidRPr="00EC3EAF" w:rsidRDefault="00590769" w:rsidP="00590769">
      <w:pPr>
        <w:pBdr>
          <w:bottom w:val="single" w:sz="4" w:space="1" w:color="auto"/>
        </w:pBdr>
        <w:tabs>
          <w:tab w:val="left" w:pos="720"/>
          <w:tab w:val="left" w:pos="1440"/>
          <w:tab w:val="left" w:pos="2880"/>
          <w:tab w:val="left" w:pos="3600"/>
          <w:tab w:val="left" w:pos="4320"/>
        </w:tabs>
        <w:spacing w:line="240" w:lineRule="auto"/>
        <w:ind w:left="720"/>
        <w:jc w:val="left"/>
        <w:rPr>
          <w:sz w:val="22"/>
          <w:szCs w:val="22"/>
        </w:rPr>
      </w:pPr>
      <w:bookmarkStart w:id="0" w:name="_GoBack"/>
      <w:bookmarkEnd w:id="0"/>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4D507E" w:rsidRPr="00EC3EAF" w:rsidRDefault="00571B76" w:rsidP="00EC3EAF">
      <w:pPr>
        <w:tabs>
          <w:tab w:val="left" w:pos="720"/>
          <w:tab w:val="left" w:pos="1440"/>
          <w:tab w:val="left" w:pos="2160"/>
          <w:tab w:val="left" w:pos="2880"/>
          <w:tab w:val="left" w:pos="3600"/>
          <w:tab w:val="left" w:pos="4320"/>
        </w:tabs>
        <w:spacing w:line="240" w:lineRule="auto"/>
        <w:jc w:val="left"/>
        <w:rPr>
          <w:sz w:val="22"/>
          <w:szCs w:val="22"/>
        </w:rPr>
      </w:pPr>
      <w:r>
        <w:rPr>
          <w:sz w:val="22"/>
          <w:szCs w:val="22"/>
        </w:rPr>
        <w:t>STATU</w:t>
      </w:r>
      <w:r w:rsidR="00AE4164">
        <w:rPr>
          <w:sz w:val="22"/>
          <w:szCs w:val="22"/>
        </w:rPr>
        <w:t>T</w:t>
      </w:r>
      <w:r>
        <w:rPr>
          <w:sz w:val="22"/>
          <w:szCs w:val="22"/>
        </w:rPr>
        <w:t xml:space="preserve">ORY AUTHORITY: </w:t>
      </w:r>
      <w:r w:rsidR="004D507E" w:rsidRPr="00EC3EAF">
        <w:rPr>
          <w:sz w:val="22"/>
          <w:szCs w:val="22"/>
        </w:rPr>
        <w:t>4 M.R</w:t>
      </w:r>
      <w:r w:rsidR="00BE31A2" w:rsidRPr="00EC3EAF">
        <w:rPr>
          <w:sz w:val="22"/>
          <w:szCs w:val="22"/>
        </w:rPr>
        <w:t>.S.A. §§ 1804(2)(B), (2)(G),</w:t>
      </w:r>
      <w:r w:rsidR="004D507E" w:rsidRPr="00EC3EAF">
        <w:rPr>
          <w:sz w:val="22"/>
          <w:szCs w:val="22"/>
        </w:rPr>
        <w:t>(3)(E)</w:t>
      </w:r>
      <w:r w:rsidR="00BE31A2" w:rsidRPr="00EC3EAF">
        <w:rPr>
          <w:sz w:val="22"/>
          <w:szCs w:val="22"/>
        </w:rPr>
        <w:t xml:space="preserve"> and (4)(D)</w:t>
      </w:r>
    </w:p>
    <w:p w:rsidR="004D507E" w:rsidRPr="00EC3EAF" w:rsidRDefault="004D507E" w:rsidP="00EC3EAF">
      <w:pPr>
        <w:tabs>
          <w:tab w:val="left" w:pos="720"/>
          <w:tab w:val="left" w:pos="1440"/>
          <w:tab w:val="left" w:pos="2160"/>
          <w:tab w:val="left" w:pos="2880"/>
          <w:tab w:val="left" w:pos="3600"/>
          <w:tab w:val="left" w:pos="4320"/>
        </w:tabs>
        <w:spacing w:line="240" w:lineRule="auto"/>
        <w:jc w:val="left"/>
        <w:rPr>
          <w:b/>
          <w:sz w:val="22"/>
          <w:szCs w:val="22"/>
        </w:rPr>
      </w:pPr>
    </w:p>
    <w:p w:rsidR="005A1C19" w:rsidRPr="00EC3EAF" w:rsidRDefault="005A1C19" w:rsidP="00EC3EAF">
      <w:pPr>
        <w:tabs>
          <w:tab w:val="left" w:pos="720"/>
          <w:tab w:val="left" w:pos="1440"/>
          <w:tab w:val="left" w:pos="2160"/>
          <w:tab w:val="left" w:pos="2880"/>
          <w:tab w:val="left" w:pos="3600"/>
          <w:tab w:val="left" w:pos="4320"/>
        </w:tabs>
        <w:spacing w:line="240" w:lineRule="auto"/>
        <w:jc w:val="left"/>
        <w:rPr>
          <w:sz w:val="22"/>
          <w:szCs w:val="22"/>
        </w:rPr>
      </w:pPr>
      <w:r w:rsidRPr="00EC3EAF">
        <w:rPr>
          <w:sz w:val="22"/>
          <w:szCs w:val="22"/>
        </w:rPr>
        <w:t>EFFECTIVE DATE:</w:t>
      </w:r>
    </w:p>
    <w:p w:rsidR="00AE4164" w:rsidRPr="00AE4164" w:rsidRDefault="00AE4164" w:rsidP="00AE4164">
      <w:pPr>
        <w:pStyle w:val="PlainText"/>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r>
      <w:r w:rsidR="00D469E9" w:rsidRPr="00AE4164">
        <w:rPr>
          <w:rFonts w:ascii="Times New Roman" w:hAnsi="Times New Roman" w:cs="Times New Roman"/>
          <w:sz w:val="22"/>
          <w:szCs w:val="22"/>
        </w:rPr>
        <w:t>July 8, 2011</w:t>
      </w:r>
      <w:r w:rsidRPr="00AE416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E4164">
        <w:rPr>
          <w:rFonts w:ascii="Times New Roman" w:hAnsi="Times New Roman" w:cs="Times New Roman"/>
          <w:sz w:val="22"/>
          <w:szCs w:val="22"/>
        </w:rPr>
        <w:t>filing 2011-181 (Final adoption, major substantive)</w:t>
      </w:r>
    </w:p>
    <w:p w:rsidR="00D469E9" w:rsidRPr="00EC3EAF" w:rsidRDefault="00D469E9" w:rsidP="00EC3EAF">
      <w:pPr>
        <w:tabs>
          <w:tab w:val="left" w:pos="720"/>
          <w:tab w:val="left" w:pos="1440"/>
          <w:tab w:val="left" w:pos="2160"/>
          <w:tab w:val="left" w:pos="2880"/>
          <w:tab w:val="left" w:pos="3600"/>
          <w:tab w:val="left" w:pos="4320"/>
        </w:tabs>
        <w:spacing w:line="240" w:lineRule="auto"/>
        <w:ind w:firstLine="720"/>
        <w:jc w:val="left"/>
        <w:rPr>
          <w:sz w:val="22"/>
          <w:szCs w:val="22"/>
        </w:rPr>
      </w:pPr>
    </w:p>
    <w:p w:rsidR="00D469E9" w:rsidRDefault="00AE4164" w:rsidP="00EC3EAF">
      <w:pPr>
        <w:tabs>
          <w:tab w:val="left" w:pos="720"/>
          <w:tab w:val="left" w:pos="1440"/>
          <w:tab w:val="left" w:pos="2160"/>
          <w:tab w:val="left" w:pos="2880"/>
          <w:tab w:val="left" w:pos="3600"/>
          <w:tab w:val="left" w:pos="4320"/>
        </w:tabs>
        <w:spacing w:line="240" w:lineRule="auto"/>
        <w:jc w:val="left"/>
        <w:rPr>
          <w:sz w:val="22"/>
          <w:szCs w:val="22"/>
        </w:rPr>
      </w:pPr>
      <w:r>
        <w:rPr>
          <w:sz w:val="22"/>
          <w:szCs w:val="22"/>
        </w:rPr>
        <w:t>AMENDED:</w:t>
      </w:r>
    </w:p>
    <w:p w:rsidR="00AE4164" w:rsidRDefault="00AE4164" w:rsidP="00EC3EAF">
      <w:pPr>
        <w:tabs>
          <w:tab w:val="left" w:pos="720"/>
          <w:tab w:val="left" w:pos="1440"/>
          <w:tab w:val="left" w:pos="2160"/>
          <w:tab w:val="left" w:pos="2880"/>
          <w:tab w:val="left" w:pos="3600"/>
          <w:tab w:val="left" w:pos="4320"/>
        </w:tabs>
        <w:spacing w:line="240" w:lineRule="auto"/>
        <w:jc w:val="left"/>
        <w:rPr>
          <w:sz w:val="22"/>
          <w:szCs w:val="22"/>
        </w:rPr>
      </w:pPr>
      <w:r>
        <w:rPr>
          <w:sz w:val="22"/>
          <w:szCs w:val="22"/>
        </w:rPr>
        <w:tab/>
        <w:t>June 10, 2016 – filing 2016-091 (Final adoption, major substantive)</w:t>
      </w:r>
    </w:p>
    <w:p w:rsidR="00AE4164" w:rsidRPr="00EC3EAF" w:rsidRDefault="00AE4164" w:rsidP="00EC3EAF">
      <w:pPr>
        <w:tabs>
          <w:tab w:val="left" w:pos="720"/>
          <w:tab w:val="left" w:pos="1440"/>
          <w:tab w:val="left" w:pos="2160"/>
          <w:tab w:val="left" w:pos="2880"/>
          <w:tab w:val="left" w:pos="3600"/>
          <w:tab w:val="left" w:pos="4320"/>
        </w:tabs>
        <w:spacing w:line="240" w:lineRule="auto"/>
        <w:jc w:val="left"/>
        <w:rPr>
          <w:sz w:val="22"/>
          <w:szCs w:val="22"/>
        </w:rPr>
      </w:pPr>
    </w:p>
    <w:sectPr w:rsidR="00AE4164" w:rsidRPr="00EC3EAF" w:rsidSect="0062484C">
      <w:headerReference w:type="default" r:id="rId9"/>
      <w:footerReference w:type="default" r:id="rId10"/>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F8" w:rsidRDefault="00BC66F8">
      <w:r>
        <w:separator/>
      </w:r>
    </w:p>
  </w:endnote>
  <w:endnote w:type="continuationSeparator" w:id="0">
    <w:p w:rsidR="00BC66F8" w:rsidRDefault="00BC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F8" w:rsidRDefault="00BC66F8">
    <w:pPr>
      <w:pStyle w:val="Footer"/>
      <w:jc w:val="center"/>
    </w:pPr>
  </w:p>
  <w:p w:rsidR="00BC66F8" w:rsidRDefault="00BC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F8" w:rsidRDefault="00BC66F8">
      <w:r>
        <w:separator/>
      </w:r>
    </w:p>
  </w:footnote>
  <w:footnote w:type="continuationSeparator" w:id="0">
    <w:p w:rsidR="00BC66F8" w:rsidRDefault="00BC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F8" w:rsidRPr="00E26E1A" w:rsidRDefault="00BC66F8" w:rsidP="00E26E1A">
    <w:pPr>
      <w:pStyle w:val="Header"/>
      <w:tabs>
        <w:tab w:val="clear" w:pos="4680"/>
        <w:tab w:val="clear" w:pos="9360"/>
        <w:tab w:val="left" w:pos="3655"/>
      </w:tabs>
      <w:spacing w:line="240" w:lineRule="auto"/>
      <w:rPr>
        <w:sz w:val="18"/>
        <w:szCs w:val="18"/>
      </w:rPr>
    </w:pPr>
  </w:p>
  <w:p w:rsidR="00BC66F8" w:rsidRPr="00E26E1A" w:rsidRDefault="00BC66F8" w:rsidP="00E26E1A">
    <w:pPr>
      <w:pStyle w:val="Header"/>
      <w:pBdr>
        <w:bottom w:val="single" w:sz="4" w:space="1" w:color="auto"/>
      </w:pBdr>
      <w:tabs>
        <w:tab w:val="clear" w:pos="4680"/>
        <w:tab w:val="clear" w:pos="9360"/>
        <w:tab w:val="left" w:pos="3655"/>
      </w:tabs>
      <w:spacing w:line="240" w:lineRule="auto"/>
      <w:jc w:val="right"/>
      <w:rPr>
        <w:sz w:val="18"/>
        <w:szCs w:val="18"/>
      </w:rPr>
    </w:pPr>
    <w:r>
      <w:rPr>
        <w:sz w:val="18"/>
        <w:szCs w:val="18"/>
      </w:rPr>
      <w:t xml:space="preserve">94-649 Chapter 3     page </w:t>
    </w:r>
    <w:r w:rsidRPr="00E26E1A">
      <w:rPr>
        <w:sz w:val="18"/>
        <w:szCs w:val="18"/>
      </w:rPr>
      <w:fldChar w:fldCharType="begin"/>
    </w:r>
    <w:r w:rsidRPr="00E26E1A">
      <w:rPr>
        <w:sz w:val="18"/>
        <w:szCs w:val="18"/>
      </w:rPr>
      <w:instrText xml:space="preserve"> PAGE   \* MERGEFORMAT </w:instrText>
    </w:r>
    <w:r w:rsidRPr="00E26E1A">
      <w:rPr>
        <w:sz w:val="18"/>
        <w:szCs w:val="18"/>
      </w:rPr>
      <w:fldChar w:fldCharType="separate"/>
    </w:r>
    <w:r w:rsidR="00590769">
      <w:rPr>
        <w:noProof/>
        <w:sz w:val="18"/>
        <w:szCs w:val="18"/>
      </w:rPr>
      <w:t>8</w:t>
    </w:r>
    <w:r w:rsidRPr="00E26E1A">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34C"/>
    <w:multiLevelType w:val="multilevel"/>
    <w:tmpl w:val="47142F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90A7D2E"/>
    <w:multiLevelType w:val="hybridMultilevel"/>
    <w:tmpl w:val="2D4AC73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9EB21E0"/>
    <w:multiLevelType w:val="multilevel"/>
    <w:tmpl w:val="292E269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0D40045D"/>
    <w:multiLevelType w:val="hybridMultilevel"/>
    <w:tmpl w:val="423AFAD8"/>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F5306B3"/>
    <w:multiLevelType w:val="multilevel"/>
    <w:tmpl w:val="40009A1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nsid w:val="14DF6E92"/>
    <w:multiLevelType w:val="hybridMultilevel"/>
    <w:tmpl w:val="C3E6F1F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BFE28C4"/>
    <w:multiLevelType w:val="hybridMultilevel"/>
    <w:tmpl w:val="ABF4354A"/>
    <w:lvl w:ilvl="0" w:tplc="640A5C5C">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FDD15EE"/>
    <w:multiLevelType w:val="multilevel"/>
    <w:tmpl w:val="BA84E3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4243FB4"/>
    <w:multiLevelType w:val="hybridMultilevel"/>
    <w:tmpl w:val="5C546C4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24B31D03"/>
    <w:multiLevelType w:val="multilevel"/>
    <w:tmpl w:val="66E01C70"/>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26E02777"/>
    <w:multiLevelType w:val="multilevel"/>
    <w:tmpl w:val="8A3A3682"/>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26F36E80"/>
    <w:multiLevelType w:val="hybridMultilevel"/>
    <w:tmpl w:val="E2C0607A"/>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272C757C"/>
    <w:multiLevelType w:val="hybridMultilevel"/>
    <w:tmpl w:val="4C1A0A58"/>
    <w:lvl w:ilvl="0" w:tplc="0409000F">
      <w:start w:val="1"/>
      <w:numFmt w:val="decimal"/>
      <w:lvlText w:val="%1."/>
      <w:lvlJc w:val="left"/>
      <w:pPr>
        <w:tabs>
          <w:tab w:val="num" w:pos="1080"/>
        </w:tabs>
        <w:ind w:left="1080" w:hanging="360"/>
      </w:pPr>
      <w:rPr>
        <w:rFonts w:cs="Times New Roman" w:hint="default"/>
      </w:rPr>
    </w:lvl>
    <w:lvl w:ilvl="1" w:tplc="04090015">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8991FF3"/>
    <w:multiLevelType w:val="multilevel"/>
    <w:tmpl w:val="1BB2D39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nsid w:val="29124A09"/>
    <w:multiLevelType w:val="hybridMultilevel"/>
    <w:tmpl w:val="1BB2D392"/>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C2954A6"/>
    <w:multiLevelType w:val="hybridMultilevel"/>
    <w:tmpl w:val="45485884"/>
    <w:lvl w:ilvl="0" w:tplc="3D6CA2D4">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C5C121D"/>
    <w:multiLevelType w:val="hybridMultilevel"/>
    <w:tmpl w:val="3F9A702C"/>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4BF3433"/>
    <w:multiLevelType w:val="hybridMultilevel"/>
    <w:tmpl w:val="47142F1A"/>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9C44286"/>
    <w:multiLevelType w:val="hybridMultilevel"/>
    <w:tmpl w:val="BC325094"/>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3A482949"/>
    <w:multiLevelType w:val="hybridMultilevel"/>
    <w:tmpl w:val="40009A14"/>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3A564356"/>
    <w:multiLevelType w:val="hybridMultilevel"/>
    <w:tmpl w:val="5C9EB79E"/>
    <w:lvl w:ilvl="0" w:tplc="A0A672A4">
      <w:start w:val="1"/>
      <w:numFmt w:val="upp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0152ED4"/>
    <w:multiLevelType w:val="hybridMultilevel"/>
    <w:tmpl w:val="7226A886"/>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45AF11B4"/>
    <w:multiLevelType w:val="hybridMultilevel"/>
    <w:tmpl w:val="C3E6F1F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46C4124C"/>
    <w:multiLevelType w:val="hybridMultilevel"/>
    <w:tmpl w:val="83D88EFE"/>
    <w:lvl w:ilvl="0" w:tplc="2336558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0481D11"/>
    <w:multiLevelType w:val="multilevel"/>
    <w:tmpl w:val="423AFAD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5">
    <w:nsid w:val="54255BCF"/>
    <w:multiLevelType w:val="hybridMultilevel"/>
    <w:tmpl w:val="AD9E3760"/>
    <w:lvl w:ilvl="0" w:tplc="C84A574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93923F3"/>
    <w:multiLevelType w:val="hybridMultilevel"/>
    <w:tmpl w:val="C3E6F1F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5A082FFE"/>
    <w:multiLevelType w:val="multilevel"/>
    <w:tmpl w:val="BA84E3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C310B70"/>
    <w:multiLevelType w:val="multilevel"/>
    <w:tmpl w:val="AD9E3760"/>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9">
    <w:nsid w:val="64834815"/>
    <w:multiLevelType w:val="multilevel"/>
    <w:tmpl w:val="3F9A702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0">
    <w:nsid w:val="64DD369F"/>
    <w:multiLevelType w:val="hybridMultilevel"/>
    <w:tmpl w:val="5B90363E"/>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65333392"/>
    <w:multiLevelType w:val="hybridMultilevel"/>
    <w:tmpl w:val="292E269E"/>
    <w:lvl w:ilvl="0" w:tplc="04090011">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65C75D8C"/>
    <w:multiLevelType w:val="hybridMultilevel"/>
    <w:tmpl w:val="FF34238C"/>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6A273A11"/>
    <w:multiLevelType w:val="multilevel"/>
    <w:tmpl w:val="1DE2D046"/>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nsid w:val="6A57489C"/>
    <w:multiLevelType w:val="hybridMultilevel"/>
    <w:tmpl w:val="BE3810C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FD51E19"/>
    <w:multiLevelType w:val="multilevel"/>
    <w:tmpl w:val="E2C0607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6">
    <w:nsid w:val="762E1D79"/>
    <w:multiLevelType w:val="hybridMultilevel"/>
    <w:tmpl w:val="E54046E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1">
      <w:start w:val="1"/>
      <w:numFmt w:val="decimal"/>
      <w:lvlText w:val="%3)"/>
      <w:lvlJc w:val="left"/>
      <w:pPr>
        <w:tabs>
          <w:tab w:val="num" w:pos="2400"/>
        </w:tabs>
        <w:ind w:left="240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75714C2"/>
    <w:multiLevelType w:val="hybridMultilevel"/>
    <w:tmpl w:val="0A4099A0"/>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2"/>
  </w:num>
  <w:num w:numId="2">
    <w:abstractNumId w:val="33"/>
  </w:num>
  <w:num w:numId="3">
    <w:abstractNumId w:val="25"/>
  </w:num>
  <w:num w:numId="4">
    <w:abstractNumId w:val="17"/>
  </w:num>
  <w:num w:numId="5">
    <w:abstractNumId w:val="15"/>
  </w:num>
  <w:num w:numId="6">
    <w:abstractNumId w:val="11"/>
  </w:num>
  <w:num w:numId="7">
    <w:abstractNumId w:val="23"/>
  </w:num>
  <w:num w:numId="8">
    <w:abstractNumId w:val="14"/>
  </w:num>
  <w:num w:numId="9">
    <w:abstractNumId w:val="3"/>
  </w:num>
  <w:num w:numId="10">
    <w:abstractNumId w:val="31"/>
  </w:num>
  <w:num w:numId="11">
    <w:abstractNumId w:val="36"/>
  </w:num>
  <w:num w:numId="12">
    <w:abstractNumId w:val="19"/>
  </w:num>
  <w:num w:numId="13">
    <w:abstractNumId w:val="16"/>
  </w:num>
  <w:num w:numId="14">
    <w:abstractNumId w:val="10"/>
  </w:num>
  <w:num w:numId="15">
    <w:abstractNumId w:val="9"/>
  </w:num>
  <w:num w:numId="16">
    <w:abstractNumId w:val="28"/>
  </w:num>
  <w:num w:numId="17">
    <w:abstractNumId w:val="34"/>
  </w:num>
  <w:num w:numId="18">
    <w:abstractNumId w:val="0"/>
  </w:num>
  <w:num w:numId="19">
    <w:abstractNumId w:val="1"/>
  </w:num>
  <w:num w:numId="20">
    <w:abstractNumId w:val="35"/>
  </w:num>
  <w:num w:numId="21">
    <w:abstractNumId w:val="32"/>
  </w:num>
  <w:num w:numId="22">
    <w:abstractNumId w:val="13"/>
  </w:num>
  <w:num w:numId="23">
    <w:abstractNumId w:val="30"/>
  </w:num>
  <w:num w:numId="24">
    <w:abstractNumId w:val="24"/>
  </w:num>
  <w:num w:numId="25">
    <w:abstractNumId w:val="18"/>
  </w:num>
  <w:num w:numId="26">
    <w:abstractNumId w:val="2"/>
  </w:num>
  <w:num w:numId="27">
    <w:abstractNumId w:val="26"/>
  </w:num>
  <w:num w:numId="28">
    <w:abstractNumId w:val="7"/>
  </w:num>
  <w:num w:numId="29">
    <w:abstractNumId w:val="37"/>
  </w:num>
  <w:num w:numId="30">
    <w:abstractNumId w:val="27"/>
  </w:num>
  <w:num w:numId="31">
    <w:abstractNumId w:val="4"/>
  </w:num>
  <w:num w:numId="32">
    <w:abstractNumId w:val="21"/>
  </w:num>
  <w:num w:numId="33">
    <w:abstractNumId w:val="29"/>
  </w:num>
  <w:num w:numId="34">
    <w:abstractNumId w:val="8"/>
  </w:num>
  <w:num w:numId="35">
    <w:abstractNumId w:val="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displayBackgroundShape/>
  <w:doNotTrackMoves/>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79E"/>
    <w:rsid w:val="0007472E"/>
    <w:rsid w:val="00081D7E"/>
    <w:rsid w:val="00085C72"/>
    <w:rsid w:val="0009045E"/>
    <w:rsid w:val="000A0E52"/>
    <w:rsid w:val="000A14A7"/>
    <w:rsid w:val="000B038A"/>
    <w:rsid w:val="000D3D66"/>
    <w:rsid w:val="000E39C4"/>
    <w:rsid w:val="000F10F1"/>
    <w:rsid w:val="000F20F7"/>
    <w:rsid w:val="001054AF"/>
    <w:rsid w:val="00124E5C"/>
    <w:rsid w:val="00127E8C"/>
    <w:rsid w:val="00155E32"/>
    <w:rsid w:val="00157D67"/>
    <w:rsid w:val="00171FD8"/>
    <w:rsid w:val="001756F7"/>
    <w:rsid w:val="00177D73"/>
    <w:rsid w:val="00196023"/>
    <w:rsid w:val="001A1647"/>
    <w:rsid w:val="001B22F8"/>
    <w:rsid w:val="001D10DF"/>
    <w:rsid w:val="00237735"/>
    <w:rsid w:val="00240F8C"/>
    <w:rsid w:val="00271CAA"/>
    <w:rsid w:val="00272F7E"/>
    <w:rsid w:val="002B39C9"/>
    <w:rsid w:val="002D4B6F"/>
    <w:rsid w:val="002E3200"/>
    <w:rsid w:val="002E7DA2"/>
    <w:rsid w:val="0030080B"/>
    <w:rsid w:val="00313BB2"/>
    <w:rsid w:val="0038612F"/>
    <w:rsid w:val="00392563"/>
    <w:rsid w:val="003B57B2"/>
    <w:rsid w:val="003C1889"/>
    <w:rsid w:val="003C6185"/>
    <w:rsid w:val="003D1E15"/>
    <w:rsid w:val="003E4D55"/>
    <w:rsid w:val="003E6709"/>
    <w:rsid w:val="003F7205"/>
    <w:rsid w:val="004223E9"/>
    <w:rsid w:val="00426C20"/>
    <w:rsid w:val="004312F4"/>
    <w:rsid w:val="00444D43"/>
    <w:rsid w:val="00465BDE"/>
    <w:rsid w:val="00475BDA"/>
    <w:rsid w:val="004A59D1"/>
    <w:rsid w:val="004B147B"/>
    <w:rsid w:val="004B7B20"/>
    <w:rsid w:val="004C69F3"/>
    <w:rsid w:val="004D507E"/>
    <w:rsid w:val="004F4FF6"/>
    <w:rsid w:val="00503D87"/>
    <w:rsid w:val="00515C77"/>
    <w:rsid w:val="00517310"/>
    <w:rsid w:val="00532025"/>
    <w:rsid w:val="005631D5"/>
    <w:rsid w:val="00571B76"/>
    <w:rsid w:val="005774CD"/>
    <w:rsid w:val="00584B66"/>
    <w:rsid w:val="00590769"/>
    <w:rsid w:val="005A1C19"/>
    <w:rsid w:val="005C5B79"/>
    <w:rsid w:val="005D49B0"/>
    <w:rsid w:val="005F0EFD"/>
    <w:rsid w:val="005F2E4A"/>
    <w:rsid w:val="00613A97"/>
    <w:rsid w:val="0062484C"/>
    <w:rsid w:val="00630AEC"/>
    <w:rsid w:val="00640335"/>
    <w:rsid w:val="006441F3"/>
    <w:rsid w:val="006562B7"/>
    <w:rsid w:val="00673882"/>
    <w:rsid w:val="00676B45"/>
    <w:rsid w:val="00684462"/>
    <w:rsid w:val="0069125E"/>
    <w:rsid w:val="00696BF5"/>
    <w:rsid w:val="006A7013"/>
    <w:rsid w:val="006D4760"/>
    <w:rsid w:val="006D4E87"/>
    <w:rsid w:val="006E3E5B"/>
    <w:rsid w:val="006E63A0"/>
    <w:rsid w:val="006F6819"/>
    <w:rsid w:val="00711670"/>
    <w:rsid w:val="00717911"/>
    <w:rsid w:val="00722925"/>
    <w:rsid w:val="00767F42"/>
    <w:rsid w:val="0077293B"/>
    <w:rsid w:val="00780596"/>
    <w:rsid w:val="007833A2"/>
    <w:rsid w:val="00802AB9"/>
    <w:rsid w:val="00822A94"/>
    <w:rsid w:val="0082555D"/>
    <w:rsid w:val="008275CD"/>
    <w:rsid w:val="0085382F"/>
    <w:rsid w:val="00880BC1"/>
    <w:rsid w:val="00880CAE"/>
    <w:rsid w:val="0088685F"/>
    <w:rsid w:val="008868B8"/>
    <w:rsid w:val="008A21B9"/>
    <w:rsid w:val="008A279D"/>
    <w:rsid w:val="008A46FD"/>
    <w:rsid w:val="008C7FD9"/>
    <w:rsid w:val="008D7066"/>
    <w:rsid w:val="008D76D2"/>
    <w:rsid w:val="008F3415"/>
    <w:rsid w:val="008F6455"/>
    <w:rsid w:val="00903E4C"/>
    <w:rsid w:val="00975714"/>
    <w:rsid w:val="0098094E"/>
    <w:rsid w:val="00987DF4"/>
    <w:rsid w:val="009919E8"/>
    <w:rsid w:val="009932A0"/>
    <w:rsid w:val="00996CA2"/>
    <w:rsid w:val="009D2C13"/>
    <w:rsid w:val="00A15775"/>
    <w:rsid w:val="00A213BB"/>
    <w:rsid w:val="00A31BC7"/>
    <w:rsid w:val="00A32608"/>
    <w:rsid w:val="00A32F38"/>
    <w:rsid w:val="00A52843"/>
    <w:rsid w:val="00A6179E"/>
    <w:rsid w:val="00A61BEF"/>
    <w:rsid w:val="00A71BC4"/>
    <w:rsid w:val="00A90EAE"/>
    <w:rsid w:val="00AB6248"/>
    <w:rsid w:val="00AD20BE"/>
    <w:rsid w:val="00AE4164"/>
    <w:rsid w:val="00B0420F"/>
    <w:rsid w:val="00B17496"/>
    <w:rsid w:val="00B207BF"/>
    <w:rsid w:val="00B544D8"/>
    <w:rsid w:val="00B56954"/>
    <w:rsid w:val="00B64DAC"/>
    <w:rsid w:val="00B93303"/>
    <w:rsid w:val="00B9408E"/>
    <w:rsid w:val="00B95323"/>
    <w:rsid w:val="00B96621"/>
    <w:rsid w:val="00BB5D1F"/>
    <w:rsid w:val="00BC35C1"/>
    <w:rsid w:val="00BC66F8"/>
    <w:rsid w:val="00BC6BDB"/>
    <w:rsid w:val="00BE31A2"/>
    <w:rsid w:val="00C12A71"/>
    <w:rsid w:val="00C3262C"/>
    <w:rsid w:val="00C4484A"/>
    <w:rsid w:val="00C62708"/>
    <w:rsid w:val="00C652B4"/>
    <w:rsid w:val="00C7292A"/>
    <w:rsid w:val="00C835B4"/>
    <w:rsid w:val="00C84599"/>
    <w:rsid w:val="00CA2B85"/>
    <w:rsid w:val="00CB75C3"/>
    <w:rsid w:val="00CD076F"/>
    <w:rsid w:val="00CD490D"/>
    <w:rsid w:val="00CD5F2C"/>
    <w:rsid w:val="00D00BA1"/>
    <w:rsid w:val="00D06710"/>
    <w:rsid w:val="00D16B5D"/>
    <w:rsid w:val="00D2371D"/>
    <w:rsid w:val="00D4200F"/>
    <w:rsid w:val="00D469E9"/>
    <w:rsid w:val="00D55FB1"/>
    <w:rsid w:val="00D56ED8"/>
    <w:rsid w:val="00D61F95"/>
    <w:rsid w:val="00D6515F"/>
    <w:rsid w:val="00D67D05"/>
    <w:rsid w:val="00D70352"/>
    <w:rsid w:val="00DA2CE7"/>
    <w:rsid w:val="00DA68D4"/>
    <w:rsid w:val="00DB48EC"/>
    <w:rsid w:val="00DD4625"/>
    <w:rsid w:val="00DF09A1"/>
    <w:rsid w:val="00E227E9"/>
    <w:rsid w:val="00E26E1A"/>
    <w:rsid w:val="00E422DB"/>
    <w:rsid w:val="00E75086"/>
    <w:rsid w:val="00E80AA1"/>
    <w:rsid w:val="00E81404"/>
    <w:rsid w:val="00E92DF6"/>
    <w:rsid w:val="00E95A8E"/>
    <w:rsid w:val="00EA5236"/>
    <w:rsid w:val="00EB5673"/>
    <w:rsid w:val="00EC3EAF"/>
    <w:rsid w:val="00EE39E9"/>
    <w:rsid w:val="00EE4CC5"/>
    <w:rsid w:val="00EF6DC3"/>
    <w:rsid w:val="00F13526"/>
    <w:rsid w:val="00F21E83"/>
    <w:rsid w:val="00F2223A"/>
    <w:rsid w:val="00F27141"/>
    <w:rsid w:val="00F36A18"/>
    <w:rsid w:val="00F730A0"/>
    <w:rsid w:val="00F76CF6"/>
    <w:rsid w:val="00F82C17"/>
    <w:rsid w:val="00F8504E"/>
    <w:rsid w:val="00FA61DC"/>
    <w:rsid w:val="00FB1438"/>
    <w:rsid w:val="00FC3FA8"/>
    <w:rsid w:val="00FC61E3"/>
    <w:rsid w:val="00FD0DCB"/>
    <w:rsid w:val="00FD173E"/>
    <w:rsid w:val="00FE2C61"/>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B5D"/>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6B5D"/>
    <w:pPr>
      <w:tabs>
        <w:tab w:val="center" w:pos="4680"/>
        <w:tab w:val="right" w:pos="9360"/>
      </w:tabs>
    </w:pPr>
  </w:style>
  <w:style w:type="character" w:customStyle="1" w:styleId="HeaderChar">
    <w:name w:val="Header Char"/>
    <w:link w:val="Header"/>
    <w:semiHidden/>
    <w:locked/>
    <w:rsid w:val="00D16B5D"/>
    <w:rPr>
      <w:rFonts w:cs="Times New Roman"/>
    </w:rPr>
  </w:style>
  <w:style w:type="paragraph" w:styleId="Footer">
    <w:name w:val="footer"/>
    <w:basedOn w:val="Normal"/>
    <w:link w:val="FooterChar"/>
    <w:semiHidden/>
    <w:rsid w:val="00D16B5D"/>
    <w:pPr>
      <w:tabs>
        <w:tab w:val="center" w:pos="4680"/>
        <w:tab w:val="right" w:pos="9360"/>
      </w:tabs>
    </w:pPr>
  </w:style>
  <w:style w:type="character" w:customStyle="1" w:styleId="FooterChar">
    <w:name w:val="Footer Char"/>
    <w:link w:val="Footer"/>
    <w:locked/>
    <w:rsid w:val="00D16B5D"/>
    <w:rPr>
      <w:rFonts w:cs="Times New Roman"/>
    </w:rPr>
  </w:style>
  <w:style w:type="paragraph" w:styleId="BalloonText">
    <w:name w:val="Balloon Text"/>
    <w:basedOn w:val="Normal"/>
    <w:link w:val="BalloonTextChar"/>
    <w:semiHidden/>
    <w:rsid w:val="00D16B5D"/>
    <w:rPr>
      <w:rFonts w:ascii="Tahoma" w:hAnsi="Tahoma" w:cs="Tahoma"/>
      <w:sz w:val="16"/>
      <w:szCs w:val="16"/>
    </w:rPr>
  </w:style>
  <w:style w:type="character" w:customStyle="1" w:styleId="BalloonTextChar">
    <w:name w:val="Balloon Text Char"/>
    <w:link w:val="BalloonText"/>
    <w:semiHidden/>
    <w:locked/>
    <w:rsid w:val="00D61F95"/>
    <w:rPr>
      <w:rFonts w:cs="Times New Roman"/>
      <w:sz w:val="2"/>
    </w:rPr>
  </w:style>
  <w:style w:type="character" w:styleId="CommentReference">
    <w:name w:val="annotation reference"/>
    <w:semiHidden/>
    <w:rsid w:val="00717911"/>
    <w:rPr>
      <w:rFonts w:cs="Times New Roman"/>
      <w:sz w:val="16"/>
      <w:szCs w:val="16"/>
    </w:rPr>
  </w:style>
  <w:style w:type="paragraph" w:styleId="CommentText">
    <w:name w:val="annotation text"/>
    <w:basedOn w:val="Normal"/>
    <w:link w:val="CommentTextChar"/>
    <w:semiHidden/>
    <w:rsid w:val="00717911"/>
    <w:rPr>
      <w:sz w:val="20"/>
      <w:szCs w:val="20"/>
    </w:rPr>
  </w:style>
  <w:style w:type="character" w:customStyle="1" w:styleId="CommentTextChar">
    <w:name w:val="Comment Text Char"/>
    <w:link w:val="CommentText"/>
    <w:semiHidden/>
    <w:locked/>
    <w:rsid w:val="00717911"/>
    <w:rPr>
      <w:rFonts w:cs="Times New Roman"/>
    </w:rPr>
  </w:style>
  <w:style w:type="paragraph" w:styleId="CommentSubject">
    <w:name w:val="annotation subject"/>
    <w:basedOn w:val="CommentText"/>
    <w:next w:val="CommentText"/>
    <w:link w:val="CommentSubjectChar"/>
    <w:semiHidden/>
    <w:rsid w:val="00717911"/>
    <w:rPr>
      <w:b/>
      <w:bCs/>
    </w:rPr>
  </w:style>
  <w:style w:type="character" w:customStyle="1" w:styleId="CommentSubjectChar">
    <w:name w:val="Comment Subject Char"/>
    <w:link w:val="CommentSubject"/>
    <w:semiHidden/>
    <w:locked/>
    <w:rsid w:val="00717911"/>
    <w:rPr>
      <w:rFonts w:cs="Times New Roman"/>
      <w:b/>
      <w:bCs/>
    </w:rPr>
  </w:style>
  <w:style w:type="character" w:styleId="FollowedHyperlink">
    <w:name w:val="FollowedHyperlink"/>
    <w:rsid w:val="00515C77"/>
    <w:rPr>
      <w:color w:val="800080"/>
      <w:u w:val="single"/>
    </w:rPr>
  </w:style>
  <w:style w:type="paragraph" w:styleId="Revision">
    <w:name w:val="Revision"/>
    <w:hidden/>
    <w:uiPriority w:val="99"/>
    <w:semiHidden/>
    <w:rsid w:val="00F21E83"/>
    <w:rPr>
      <w:sz w:val="24"/>
      <w:szCs w:val="24"/>
    </w:rPr>
  </w:style>
  <w:style w:type="paragraph" w:styleId="PlainText">
    <w:name w:val="Plain Text"/>
    <w:basedOn w:val="Normal"/>
    <w:link w:val="PlainTextChar"/>
    <w:rsid w:val="00AE4164"/>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AE416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229D-F9CC-4B62-921B-8ABA1B4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2011-01-06T19:10:00Z</cp:lastPrinted>
  <dcterms:created xsi:type="dcterms:W3CDTF">2016-05-23T20:18:00Z</dcterms:created>
  <dcterms:modified xsi:type="dcterms:W3CDTF">2016-05-25T20:29:00Z</dcterms:modified>
</cp:coreProperties>
</file>