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2" w:rsidRDefault="007D6D82" w:rsidP="005714FE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02-297</w:t>
      </w:r>
    </w:p>
    <w:p w:rsidR="007D6D82" w:rsidRDefault="007D6D82" w:rsidP="005714FE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BOARD OF CHIROPRACTIC LICENSURE</w:t>
      </w:r>
    </w:p>
    <w:p w:rsidR="00DF1357" w:rsidRPr="007D6D82" w:rsidRDefault="00DF1357" w:rsidP="005714F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7D6D82">
        <w:rPr>
          <w:rFonts w:ascii="Bookman Old Style" w:hAnsi="Bookman Old Style"/>
          <w:sz w:val="22"/>
          <w:szCs w:val="22"/>
        </w:rPr>
        <w:t>Maine Administrative Procedure Act</w:t>
      </w:r>
    </w:p>
    <w:p w:rsidR="0009708A" w:rsidRPr="007D6D82" w:rsidRDefault="0009708A" w:rsidP="005714F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7D6D82">
        <w:rPr>
          <w:rFonts w:ascii="Bookman Old Style" w:hAnsi="Bookman Old Style"/>
          <w:sz w:val="22"/>
          <w:szCs w:val="22"/>
        </w:rPr>
        <w:t>20</w:t>
      </w:r>
      <w:r w:rsidR="00DC0A45" w:rsidRPr="007D6D82">
        <w:rPr>
          <w:rFonts w:ascii="Bookman Old Style" w:hAnsi="Bookman Old Style"/>
          <w:sz w:val="22"/>
          <w:szCs w:val="22"/>
        </w:rPr>
        <w:t>1</w:t>
      </w:r>
      <w:r w:rsidR="005714FE" w:rsidRPr="007D6D82">
        <w:rPr>
          <w:rFonts w:ascii="Bookman Old Style" w:hAnsi="Bookman Old Style"/>
          <w:sz w:val="22"/>
          <w:szCs w:val="22"/>
        </w:rPr>
        <w:t>4</w:t>
      </w:r>
      <w:r w:rsidRPr="007D6D82">
        <w:rPr>
          <w:rFonts w:ascii="Bookman Old Style" w:hAnsi="Bookman Old Style"/>
          <w:sz w:val="22"/>
          <w:szCs w:val="22"/>
        </w:rPr>
        <w:t>-20</w:t>
      </w:r>
      <w:r w:rsidR="001728F8" w:rsidRPr="007D6D82">
        <w:rPr>
          <w:rFonts w:ascii="Bookman Old Style" w:hAnsi="Bookman Old Style"/>
          <w:sz w:val="22"/>
          <w:szCs w:val="22"/>
        </w:rPr>
        <w:t>1</w:t>
      </w:r>
      <w:r w:rsidR="005714FE" w:rsidRPr="007D6D82">
        <w:rPr>
          <w:rFonts w:ascii="Bookman Old Style" w:hAnsi="Bookman Old Style"/>
          <w:sz w:val="22"/>
          <w:szCs w:val="22"/>
        </w:rPr>
        <w:t>5</w:t>
      </w:r>
      <w:r w:rsidRPr="007D6D82">
        <w:rPr>
          <w:rFonts w:ascii="Bookman Old Style" w:hAnsi="Bookman Old Style"/>
          <w:sz w:val="22"/>
          <w:szCs w:val="22"/>
        </w:rPr>
        <w:t xml:space="preserve"> Regulatory Agenda</w:t>
      </w:r>
    </w:p>
    <w:p w:rsidR="009F7AA4" w:rsidRPr="007D6D82" w:rsidRDefault="005714FE" w:rsidP="005714F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7D6D82">
        <w:rPr>
          <w:rFonts w:ascii="Bookman Old Style" w:hAnsi="Bookman Old Style"/>
          <w:sz w:val="22"/>
          <w:szCs w:val="22"/>
        </w:rPr>
        <w:t>Prepared: July 28,</w:t>
      </w:r>
      <w:r w:rsidR="00263CDF" w:rsidRPr="007D6D82">
        <w:rPr>
          <w:rFonts w:ascii="Bookman Old Style" w:hAnsi="Bookman Old Style"/>
          <w:sz w:val="22"/>
          <w:szCs w:val="22"/>
        </w:rPr>
        <w:t xml:space="preserve"> 201</w:t>
      </w:r>
      <w:r w:rsidRPr="007D6D82">
        <w:rPr>
          <w:rFonts w:ascii="Bookman Old Style" w:hAnsi="Bookman Old Style"/>
          <w:sz w:val="22"/>
          <w:szCs w:val="22"/>
        </w:rPr>
        <w:t>4</w:t>
      </w:r>
    </w:p>
    <w:p w:rsidR="0009708A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7D6D82" w:rsidRPr="005714FE" w:rsidRDefault="007D6D82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09708A" w:rsidRPr="007D6D82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7D6D82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7D6D82">
          <w:rPr>
            <w:rFonts w:ascii="Bookman Old Style" w:hAnsi="Bookman Old Style"/>
            <w:sz w:val="22"/>
            <w:szCs w:val="22"/>
          </w:rPr>
          <w:t>UNIT</w:t>
        </w:r>
      </w:smartTag>
      <w:r w:rsidRPr="007D6D82">
        <w:rPr>
          <w:rFonts w:ascii="Bookman Old Style" w:hAnsi="Bookman Old Style"/>
          <w:sz w:val="22"/>
          <w:szCs w:val="22"/>
        </w:rPr>
        <w:t xml:space="preserve"> NUMBER: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7D6D82">
        <w:rPr>
          <w:rFonts w:ascii="Bookman Old Style" w:hAnsi="Bookman Old Style"/>
          <w:b/>
          <w:sz w:val="22"/>
          <w:szCs w:val="22"/>
        </w:rPr>
        <w:t>02-</w:t>
      </w:r>
      <w:r w:rsidR="003E517D" w:rsidRPr="007D6D82">
        <w:rPr>
          <w:rFonts w:ascii="Bookman Old Style" w:hAnsi="Bookman Old Style"/>
          <w:b/>
          <w:sz w:val="22"/>
          <w:szCs w:val="22"/>
        </w:rPr>
        <w:t>297</w:t>
      </w:r>
    </w:p>
    <w:p w:rsidR="0009708A" w:rsidRPr="005714FE" w:rsidRDefault="0009708A" w:rsidP="005714FE">
      <w:pPr>
        <w:rPr>
          <w:rFonts w:ascii="Bookman Old Style" w:hAnsi="Bookman Old Style"/>
          <w:b/>
          <w:sz w:val="22"/>
          <w:szCs w:val="22"/>
        </w:rPr>
      </w:pPr>
      <w:r w:rsidRPr="007D6D82">
        <w:rPr>
          <w:rFonts w:ascii="Bookman Old Style" w:hAnsi="Bookman Old Style"/>
          <w:sz w:val="22"/>
          <w:szCs w:val="22"/>
        </w:rPr>
        <w:t>AGENCY NAME:</w:t>
      </w:r>
      <w:r w:rsidR="005714FE" w:rsidRPr="007D6D82">
        <w:rPr>
          <w:rFonts w:ascii="Bookman Old Style" w:hAnsi="Bookman Old Style"/>
          <w:sz w:val="22"/>
          <w:szCs w:val="22"/>
        </w:rPr>
        <w:t xml:space="preserve"> </w:t>
      </w:r>
      <w:r w:rsidRPr="007D6D82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5714FE" w:rsidRPr="007D6D82">
        <w:rPr>
          <w:rFonts w:ascii="Bookman Old Style" w:hAnsi="Bookman Old Style"/>
          <w:sz w:val="22"/>
          <w:szCs w:val="22"/>
        </w:rPr>
        <w:t xml:space="preserve">, </w:t>
      </w:r>
      <w:r w:rsidRPr="007D6D82">
        <w:rPr>
          <w:rFonts w:ascii="Bookman Old Style" w:hAnsi="Bookman Old Style"/>
          <w:sz w:val="22"/>
          <w:szCs w:val="22"/>
        </w:rPr>
        <w:t xml:space="preserve">Office of </w:t>
      </w:r>
      <w:r w:rsidR="00711B46" w:rsidRPr="007D6D82">
        <w:rPr>
          <w:rFonts w:ascii="Bookman Old Style" w:hAnsi="Bookman Old Style"/>
          <w:sz w:val="22"/>
          <w:szCs w:val="22"/>
        </w:rPr>
        <w:t>Professional and Occupational Regulation</w:t>
      </w:r>
      <w:r w:rsidR="005714FE" w:rsidRPr="007D6D82">
        <w:rPr>
          <w:rFonts w:ascii="Bookman Old Style" w:hAnsi="Bookman Old Style"/>
          <w:sz w:val="22"/>
          <w:szCs w:val="22"/>
        </w:rPr>
        <w:t>,</w:t>
      </w:r>
      <w:r w:rsidR="005714FE" w:rsidRPr="005714FE">
        <w:rPr>
          <w:rFonts w:ascii="Bookman Old Style" w:hAnsi="Bookman Old Style"/>
          <w:b/>
          <w:sz w:val="22"/>
          <w:szCs w:val="22"/>
        </w:rPr>
        <w:t xml:space="preserve"> </w:t>
      </w:r>
      <w:r w:rsidRPr="005714FE">
        <w:rPr>
          <w:rFonts w:ascii="Bookman Old Style" w:hAnsi="Bookman Old Style"/>
          <w:b/>
          <w:sz w:val="22"/>
          <w:szCs w:val="22"/>
        </w:rPr>
        <w:t xml:space="preserve">Board of </w:t>
      </w:r>
      <w:r w:rsidR="00864CAF" w:rsidRPr="005714FE">
        <w:rPr>
          <w:rFonts w:ascii="Bookman Old Style" w:hAnsi="Bookman Old Style"/>
          <w:b/>
          <w:sz w:val="22"/>
          <w:szCs w:val="22"/>
        </w:rPr>
        <w:t>Chiropractic Licensure</w:t>
      </w:r>
    </w:p>
    <w:p w:rsidR="0009708A" w:rsidRPr="005714FE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09708A" w:rsidRPr="005714FE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CONTACT PERSON: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Geraldine L. Betts</w:t>
      </w:r>
      <w:r w:rsidR="005879EF" w:rsidRPr="005714FE">
        <w:rPr>
          <w:rFonts w:ascii="Bookman Old Style" w:hAnsi="Bookman Old Style"/>
          <w:sz w:val="22"/>
          <w:szCs w:val="22"/>
        </w:rPr>
        <w:t>, Board Administrator, 35 State House Station, Augusta, ME 04333</w:t>
      </w:r>
      <w:r w:rsidR="005714FE">
        <w:rPr>
          <w:rFonts w:ascii="Bookman Old Style" w:hAnsi="Bookman Old Style"/>
          <w:sz w:val="22"/>
          <w:szCs w:val="22"/>
        </w:rPr>
        <w:t xml:space="preserve">, </w:t>
      </w:r>
      <w:proofErr w:type="gramStart"/>
      <w:r w:rsidR="005714FE">
        <w:rPr>
          <w:rFonts w:ascii="Bookman Old Style" w:hAnsi="Bookman Old Style"/>
          <w:sz w:val="22"/>
          <w:szCs w:val="22"/>
        </w:rPr>
        <w:t>T</w:t>
      </w:r>
      <w:r w:rsidR="005879EF" w:rsidRPr="005714FE">
        <w:rPr>
          <w:rFonts w:ascii="Bookman Old Style" w:hAnsi="Bookman Old Style"/>
          <w:sz w:val="22"/>
          <w:szCs w:val="22"/>
        </w:rPr>
        <w:t>el</w:t>
      </w:r>
      <w:proofErr w:type="gramEnd"/>
      <w:r w:rsidR="005879EF" w:rsidRPr="005714FE">
        <w:rPr>
          <w:rFonts w:ascii="Bookman Old Style" w:hAnsi="Bookman Old Style"/>
          <w:sz w:val="22"/>
          <w:szCs w:val="22"/>
        </w:rPr>
        <w:t xml:space="preserve">. </w:t>
      </w:r>
      <w:r w:rsidRPr="005714FE">
        <w:rPr>
          <w:rFonts w:ascii="Bookman Old Style" w:hAnsi="Bookman Old Style"/>
          <w:sz w:val="22"/>
          <w:szCs w:val="22"/>
        </w:rPr>
        <w:t>(207) 624-8625</w:t>
      </w:r>
      <w:r w:rsidR="000E259D" w:rsidRPr="005714FE">
        <w:rPr>
          <w:rFonts w:ascii="Bookman Old Style" w:hAnsi="Bookman Old Style"/>
          <w:sz w:val="22"/>
          <w:szCs w:val="22"/>
        </w:rPr>
        <w:t xml:space="preserve">, email </w:t>
      </w:r>
      <w:hyperlink r:id="rId6" w:history="1">
        <w:r w:rsidR="000E259D" w:rsidRPr="005714FE">
          <w:rPr>
            <w:rStyle w:val="Hyperlink"/>
            <w:rFonts w:ascii="Bookman Old Style" w:hAnsi="Bookman Old Style"/>
            <w:sz w:val="22"/>
            <w:szCs w:val="22"/>
          </w:rPr>
          <w:t>Geraldine.L.Betts@maine.gov</w:t>
        </w:r>
      </w:hyperlink>
      <w:r w:rsidR="000E259D" w:rsidRPr="005714FE">
        <w:rPr>
          <w:rFonts w:ascii="Bookman Old Style" w:hAnsi="Bookman Old Style"/>
          <w:sz w:val="22"/>
          <w:szCs w:val="22"/>
        </w:rPr>
        <w:t xml:space="preserve"> </w:t>
      </w:r>
    </w:p>
    <w:p w:rsidR="0009708A" w:rsidRPr="005714FE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09708A" w:rsidRPr="005714FE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7D6D82">
        <w:rPr>
          <w:rFonts w:ascii="Bookman Old Style" w:hAnsi="Bookman Old Style"/>
          <w:b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N</w:t>
      </w:r>
      <w:r w:rsidR="00835C20">
        <w:rPr>
          <w:rFonts w:ascii="Bookman Old Style" w:hAnsi="Bookman Old Style"/>
          <w:sz w:val="22"/>
          <w:szCs w:val="22"/>
        </w:rPr>
        <w:t>one</w:t>
      </w:r>
    </w:p>
    <w:p w:rsidR="0009708A" w:rsidRPr="005714FE" w:rsidRDefault="0009708A" w:rsidP="005714FE">
      <w:pPr>
        <w:rPr>
          <w:rFonts w:ascii="Bookman Old Style" w:hAnsi="Bookman Old Style"/>
          <w:sz w:val="22"/>
          <w:szCs w:val="22"/>
        </w:rPr>
      </w:pPr>
    </w:p>
    <w:p w:rsidR="00674302" w:rsidRPr="005714FE" w:rsidRDefault="00235D60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EXPECTED 20</w:t>
      </w:r>
      <w:r w:rsidR="00711B46" w:rsidRPr="005714FE">
        <w:rPr>
          <w:rFonts w:ascii="Bookman Old Style" w:hAnsi="Bookman Old Style"/>
          <w:b/>
          <w:sz w:val="22"/>
          <w:szCs w:val="22"/>
        </w:rPr>
        <w:t>1</w:t>
      </w:r>
      <w:r w:rsidR="005714FE">
        <w:rPr>
          <w:rFonts w:ascii="Bookman Old Style" w:hAnsi="Bookman Old Style"/>
          <w:b/>
          <w:sz w:val="22"/>
          <w:szCs w:val="22"/>
        </w:rPr>
        <w:t>4</w:t>
      </w:r>
      <w:r w:rsidRPr="005714FE">
        <w:rPr>
          <w:rFonts w:ascii="Bookman Old Style" w:hAnsi="Bookman Old Style"/>
          <w:b/>
          <w:sz w:val="22"/>
          <w:szCs w:val="22"/>
        </w:rPr>
        <w:t>-20</w:t>
      </w:r>
      <w:r w:rsidR="001728F8" w:rsidRPr="005714FE">
        <w:rPr>
          <w:rFonts w:ascii="Bookman Old Style" w:hAnsi="Bookman Old Style"/>
          <w:b/>
          <w:sz w:val="22"/>
          <w:szCs w:val="22"/>
        </w:rPr>
        <w:t>1</w:t>
      </w:r>
      <w:r w:rsidR="005714FE">
        <w:rPr>
          <w:rFonts w:ascii="Bookman Old Style" w:hAnsi="Bookman Old Style"/>
          <w:b/>
          <w:sz w:val="22"/>
          <w:szCs w:val="22"/>
        </w:rPr>
        <w:t>5</w:t>
      </w:r>
      <w:r w:rsidRPr="005714FE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The Board</w:t>
      </w:r>
      <w:r w:rsidR="00043296" w:rsidRPr="005714FE">
        <w:rPr>
          <w:rFonts w:ascii="Bookman Old Style" w:hAnsi="Bookman Old Style"/>
          <w:sz w:val="22"/>
          <w:szCs w:val="22"/>
        </w:rPr>
        <w:t xml:space="preserve"> </w:t>
      </w:r>
      <w:r w:rsidR="00674302" w:rsidRPr="005714FE">
        <w:rPr>
          <w:rFonts w:ascii="Bookman Old Style" w:hAnsi="Bookman Old Style"/>
          <w:sz w:val="22"/>
          <w:szCs w:val="22"/>
        </w:rPr>
        <w:t>may review</w:t>
      </w:r>
      <w:r w:rsidR="00043296" w:rsidRPr="005714FE">
        <w:rPr>
          <w:rFonts w:ascii="Bookman Old Style" w:hAnsi="Bookman Old Style"/>
          <w:sz w:val="22"/>
          <w:szCs w:val="22"/>
        </w:rPr>
        <w:t xml:space="preserve"> rules </w:t>
      </w:r>
      <w:r w:rsidR="00674302" w:rsidRPr="005714FE">
        <w:rPr>
          <w:rFonts w:ascii="Bookman Old Style" w:hAnsi="Bookman Old Style"/>
          <w:sz w:val="22"/>
          <w:szCs w:val="22"/>
        </w:rPr>
        <w:t>and update rules as may be needed, which may include updating the</w:t>
      </w:r>
      <w:r w:rsidRPr="005714FE">
        <w:rPr>
          <w:rFonts w:ascii="Bookman Old Style" w:hAnsi="Bookman Old Style"/>
          <w:sz w:val="22"/>
          <w:szCs w:val="22"/>
        </w:rPr>
        <w:t xml:space="preserve"> licensing requirements and procedures for chiropractors, chiropractic acupuncture, assistants and issuance of temporary certificates.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9779DB" w:rsidRPr="005714FE">
        <w:rPr>
          <w:rFonts w:ascii="Bookman Old Style" w:hAnsi="Bookman Old Style"/>
          <w:sz w:val="22"/>
          <w:szCs w:val="22"/>
        </w:rPr>
        <w:t>Continuing education requirements will be reviewed and updated as may be necessary</w:t>
      </w:r>
      <w:r w:rsidR="00106E39" w:rsidRPr="005714FE">
        <w:rPr>
          <w:rFonts w:ascii="Bookman Old Style" w:hAnsi="Bookman Old Style"/>
          <w:sz w:val="22"/>
          <w:szCs w:val="22"/>
        </w:rPr>
        <w:t>, including national program and sponsor approval</w:t>
      </w:r>
      <w:r w:rsidR="00263CDF" w:rsidRPr="005714FE">
        <w:rPr>
          <w:rFonts w:ascii="Bookman Old Style" w:hAnsi="Bookman Old Style"/>
          <w:sz w:val="22"/>
          <w:szCs w:val="22"/>
        </w:rPr>
        <w:t xml:space="preserve"> </w:t>
      </w:r>
      <w:r w:rsidR="00106E39" w:rsidRPr="005714FE">
        <w:rPr>
          <w:rFonts w:ascii="Bookman Old Style" w:hAnsi="Bookman Old Style"/>
          <w:sz w:val="22"/>
          <w:szCs w:val="22"/>
        </w:rPr>
        <w:t>systems currently available</w:t>
      </w:r>
      <w:r w:rsidR="009779DB" w:rsidRPr="005714FE">
        <w:rPr>
          <w:rFonts w:ascii="Bookman Old Style" w:hAnsi="Bookman Old Style"/>
          <w:sz w:val="22"/>
          <w:szCs w:val="22"/>
        </w:rPr>
        <w:t>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1728F8" w:rsidRPr="005714FE">
        <w:rPr>
          <w:rFonts w:ascii="Bookman Old Style" w:hAnsi="Bookman Old Style"/>
          <w:sz w:val="22"/>
          <w:szCs w:val="22"/>
        </w:rPr>
        <w:t>Establish patient</w:t>
      </w:r>
      <w:r w:rsidR="002D22AB" w:rsidRPr="005714FE">
        <w:rPr>
          <w:rFonts w:ascii="Bookman Old Style" w:hAnsi="Bookman Old Style"/>
          <w:sz w:val="22"/>
          <w:szCs w:val="22"/>
        </w:rPr>
        <w:t xml:space="preserve"> record standards and record keeping requirements</w:t>
      </w:r>
      <w:r w:rsidR="001728F8" w:rsidRPr="005714FE">
        <w:rPr>
          <w:rFonts w:ascii="Bookman Old Style" w:hAnsi="Bookman Old Style"/>
          <w:sz w:val="22"/>
          <w:szCs w:val="22"/>
        </w:rPr>
        <w:t>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Amendment of these requirements may affect several rule chapters and may require updating various chapters.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674302" w:rsidRPr="005714FE">
        <w:rPr>
          <w:rFonts w:ascii="Bookman Old Style" w:hAnsi="Bookman Old Style"/>
          <w:sz w:val="22"/>
          <w:szCs w:val="22"/>
        </w:rPr>
        <w:t xml:space="preserve">Outdated or duplicative rules that may exist in 10 MRSA, Part 9, Chapter 901 and rules established by the Office of </w:t>
      </w:r>
      <w:r w:rsidR="00711B46" w:rsidRPr="005714FE">
        <w:rPr>
          <w:rFonts w:ascii="Bookman Old Style" w:hAnsi="Bookman Old Style"/>
          <w:sz w:val="22"/>
          <w:szCs w:val="22"/>
        </w:rPr>
        <w:t>Professional and Occupational Regulation</w:t>
      </w:r>
      <w:r w:rsidR="00674302" w:rsidRPr="005714FE">
        <w:rPr>
          <w:rFonts w:ascii="Bookman Old Style" w:hAnsi="Bookman Old Style"/>
          <w:sz w:val="22"/>
          <w:szCs w:val="22"/>
        </w:rPr>
        <w:t xml:space="preserve"> as authorized by 10 </w:t>
      </w:r>
      <w:smartTag w:uri="urn:schemas-microsoft-com:office:smarttags" w:element="stockticker">
        <w:r w:rsidR="00674302" w:rsidRPr="005714FE">
          <w:rPr>
            <w:rFonts w:ascii="Bookman Old Style" w:hAnsi="Bookman Old Style"/>
            <w:sz w:val="22"/>
            <w:szCs w:val="22"/>
          </w:rPr>
          <w:t>MRSA</w:t>
        </w:r>
      </w:smartTag>
      <w:r w:rsidR="00674302" w:rsidRPr="005714FE">
        <w:rPr>
          <w:rFonts w:ascii="Bookman Old Style" w:hAnsi="Bookman Old Style"/>
          <w:sz w:val="22"/>
          <w:szCs w:val="22"/>
        </w:rPr>
        <w:t xml:space="preserve"> §8003 will be </w:t>
      </w:r>
      <w:r w:rsidR="00AF5B17" w:rsidRPr="005714FE">
        <w:rPr>
          <w:rFonts w:ascii="Bookman Old Style" w:hAnsi="Bookman Old Style"/>
          <w:sz w:val="22"/>
          <w:szCs w:val="22"/>
        </w:rPr>
        <w:t xml:space="preserve">updated or </w:t>
      </w:r>
      <w:r w:rsidR="00674302" w:rsidRPr="005714FE">
        <w:rPr>
          <w:rFonts w:ascii="Bookman Old Style" w:hAnsi="Bookman Old Style"/>
          <w:sz w:val="22"/>
          <w:szCs w:val="22"/>
        </w:rPr>
        <w:t xml:space="preserve">repealed. </w:t>
      </w:r>
    </w:p>
    <w:p w:rsidR="00723A7F" w:rsidRPr="005714FE" w:rsidRDefault="00235D60" w:rsidP="005714FE">
      <w:pPr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 xml:space="preserve"> 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 xml:space="preserve">CHAPTER </w:t>
      </w:r>
      <w:r w:rsidR="00AE0FB6" w:rsidRPr="005714FE">
        <w:rPr>
          <w:rFonts w:ascii="Bookman Old Style" w:hAnsi="Bookman Old Style"/>
          <w:b/>
          <w:sz w:val="22"/>
          <w:szCs w:val="22"/>
        </w:rPr>
        <w:t>1</w:t>
      </w:r>
      <w:r w:rsidRPr="007D6D82">
        <w:rPr>
          <w:rFonts w:ascii="Bookman Old Style" w:hAnsi="Bookman Old Style"/>
          <w:sz w:val="22"/>
          <w:szCs w:val="22"/>
        </w:rPr>
        <w:t xml:space="preserve">: </w:t>
      </w:r>
      <w:r w:rsidR="00AE0FB6" w:rsidRPr="007D6D82">
        <w:rPr>
          <w:rFonts w:ascii="Bookman Old Style" w:hAnsi="Bookman Old Style"/>
          <w:sz w:val="22"/>
          <w:szCs w:val="22"/>
        </w:rPr>
        <w:t>Definitions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5714FE">
          <w:rPr>
            <w:rFonts w:ascii="Bookman Old Style" w:hAnsi="Bookman Old Style"/>
            <w:sz w:val="22"/>
            <w:szCs w:val="22"/>
          </w:rPr>
          <w:t>MRSA</w:t>
        </w:r>
      </w:smartTag>
      <w:r w:rsidRPr="005714FE">
        <w:rPr>
          <w:rFonts w:ascii="Bookman Old Style" w:hAnsi="Bookman Old Style"/>
          <w:sz w:val="22"/>
          <w:szCs w:val="22"/>
        </w:rPr>
        <w:t xml:space="preserve"> §502 </w:t>
      </w:r>
    </w:p>
    <w:p w:rsidR="00423031" w:rsidRPr="005714FE" w:rsidRDefault="003E517D" w:rsidP="007D6D82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EC22F1" w:rsidRPr="005714FE">
        <w:rPr>
          <w:rFonts w:ascii="Bookman Old Style" w:hAnsi="Bookman Old Style"/>
          <w:sz w:val="22"/>
          <w:szCs w:val="22"/>
        </w:rPr>
        <w:t>Clarify and d</w:t>
      </w:r>
      <w:r w:rsidR="00AE0FB6" w:rsidRPr="005714FE">
        <w:rPr>
          <w:rFonts w:ascii="Bookman Old Style" w:hAnsi="Bookman Old Style"/>
          <w:sz w:val="22"/>
          <w:szCs w:val="22"/>
        </w:rPr>
        <w:t>efines terms used throughout the Board’s rules.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423031" w:rsidRPr="005714FE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="00EC22F1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EC22F1" w:rsidRPr="005714FE" w:rsidRDefault="00EC22F1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2</w:t>
      </w:r>
      <w:r w:rsidRPr="007D6D82">
        <w:rPr>
          <w:rFonts w:ascii="Bookman Old Style" w:hAnsi="Bookman Old Style"/>
          <w:sz w:val="22"/>
          <w:szCs w:val="22"/>
        </w:rPr>
        <w:t>: General Provisions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5714FE">
          <w:rPr>
            <w:rFonts w:ascii="Bookman Old Style" w:hAnsi="Bookman Old Style"/>
            <w:sz w:val="22"/>
            <w:szCs w:val="22"/>
          </w:rPr>
          <w:t>MRSA</w:t>
        </w:r>
      </w:smartTag>
      <w:r w:rsidRPr="005714FE">
        <w:rPr>
          <w:rFonts w:ascii="Bookman Old Style" w:hAnsi="Bookman Old Style"/>
          <w:sz w:val="22"/>
          <w:szCs w:val="22"/>
        </w:rPr>
        <w:t xml:space="preserve"> §502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The </w:t>
      </w:r>
      <w:r w:rsidR="00272208" w:rsidRPr="005714FE">
        <w:rPr>
          <w:rFonts w:ascii="Bookman Old Style" w:hAnsi="Bookman Old Style"/>
          <w:sz w:val="22"/>
          <w:szCs w:val="22"/>
        </w:rPr>
        <w:t>c</w:t>
      </w:r>
      <w:r w:rsidRPr="005714FE">
        <w:rPr>
          <w:rFonts w:ascii="Bookman Old Style" w:hAnsi="Bookman Old Style"/>
          <w:sz w:val="22"/>
          <w:szCs w:val="22"/>
        </w:rPr>
        <w:t>hapter contains provisions describing the conduct of meetings and hearings, acting on requests for advisory rulings, complaint and investigation procedures and record keeping.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AE0FB6" w:rsidRPr="005714FE" w:rsidRDefault="00AE0FB6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3</w:t>
      </w:r>
      <w:r w:rsidRPr="007D6D82">
        <w:rPr>
          <w:rFonts w:ascii="Bookman Old Style" w:hAnsi="Bookman Old Style"/>
          <w:sz w:val="22"/>
          <w:szCs w:val="22"/>
        </w:rPr>
        <w:t>:</w:t>
      </w:r>
      <w:r w:rsidRPr="005714FE">
        <w:rPr>
          <w:rFonts w:ascii="Bookman Old Style" w:hAnsi="Bookman Old Style"/>
          <w:b/>
          <w:sz w:val="22"/>
          <w:szCs w:val="22"/>
        </w:rPr>
        <w:t xml:space="preserve"> </w:t>
      </w:r>
      <w:r w:rsidRPr="007D6D82">
        <w:rPr>
          <w:rFonts w:ascii="Bookman Old Style" w:hAnsi="Bookman Old Style"/>
          <w:sz w:val="22"/>
          <w:szCs w:val="22"/>
        </w:rPr>
        <w:t>Licensure Requirement for Chiropractic Doctors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5714FE">
          <w:rPr>
            <w:rFonts w:ascii="Bookman Old Style" w:hAnsi="Bookman Old Style"/>
            <w:sz w:val="22"/>
            <w:szCs w:val="22"/>
          </w:rPr>
          <w:t>MRSA</w:t>
        </w:r>
      </w:smartTag>
      <w:r w:rsidRPr="005714FE">
        <w:rPr>
          <w:rFonts w:ascii="Bookman Old Style" w:hAnsi="Bookman Old Style"/>
          <w:sz w:val="22"/>
          <w:szCs w:val="22"/>
        </w:rPr>
        <w:t xml:space="preserve"> §§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502, 551, and 552</w:t>
      </w:r>
    </w:p>
    <w:p w:rsidR="00AE0FB6" w:rsidRPr="005714FE" w:rsidRDefault="00AE0FB6" w:rsidP="007D6D82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EC22F1" w:rsidRPr="005714FE">
        <w:rPr>
          <w:rFonts w:ascii="Bookman Old Style" w:hAnsi="Bookman Old Style"/>
          <w:sz w:val="22"/>
          <w:szCs w:val="22"/>
        </w:rPr>
        <w:t xml:space="preserve">The </w:t>
      </w:r>
      <w:r w:rsidR="00272208" w:rsidRPr="005714FE">
        <w:rPr>
          <w:rFonts w:ascii="Bookman Old Style" w:hAnsi="Bookman Old Style"/>
          <w:sz w:val="22"/>
          <w:szCs w:val="22"/>
        </w:rPr>
        <w:t>c</w:t>
      </w:r>
      <w:r w:rsidR="00EC22F1" w:rsidRPr="005714FE">
        <w:rPr>
          <w:rFonts w:ascii="Bookman Old Style" w:hAnsi="Bookman Old Style"/>
          <w:sz w:val="22"/>
          <w:szCs w:val="22"/>
        </w:rPr>
        <w:t>hapter e</w:t>
      </w:r>
      <w:r w:rsidRPr="005714FE">
        <w:rPr>
          <w:rFonts w:ascii="Bookman Old Style" w:hAnsi="Bookman Old Style"/>
          <w:sz w:val="22"/>
          <w:szCs w:val="22"/>
        </w:rPr>
        <w:t>stablishes requirements for issuance of a license to practice chiropractic, including application, education, experience, and references.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EC22F1" w:rsidRPr="005714FE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  <w:r w:rsidRPr="005714FE">
        <w:rPr>
          <w:rFonts w:ascii="Bookman Old Style" w:hAnsi="Bookman Old Style"/>
          <w:sz w:val="22"/>
          <w:szCs w:val="22"/>
        </w:rPr>
        <w:t xml:space="preserve"> 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W</w:t>
      </w:r>
      <w:r w:rsidRPr="005714FE">
        <w:rPr>
          <w:rFonts w:ascii="Bookman Old Style" w:hAnsi="Bookman Old Style"/>
          <w:sz w:val="22"/>
          <w:szCs w:val="22"/>
        </w:rPr>
        <w:t>ithin</w:t>
      </w:r>
      <w:r w:rsidR="00EC22F1" w:rsidRPr="005714FE">
        <w:rPr>
          <w:rFonts w:ascii="Bookman Old Style" w:hAnsi="Bookman Old Style"/>
          <w:sz w:val="22"/>
          <w:szCs w:val="22"/>
        </w:rPr>
        <w:t xml:space="preserve">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</w:t>
      </w:r>
      <w:r w:rsidR="00EC22F1" w:rsidRPr="005714FE">
        <w:rPr>
          <w:rFonts w:ascii="Bookman Old Style" w:hAnsi="Bookman Old Style"/>
          <w:sz w:val="22"/>
          <w:szCs w:val="22"/>
        </w:rPr>
        <w:t>ARTIES: License applicants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EC22F1" w:rsidRPr="005714FE" w:rsidRDefault="00EC22F1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4</w:t>
      </w:r>
      <w:r w:rsidRPr="007D6D82">
        <w:rPr>
          <w:rFonts w:ascii="Bookman Old Style" w:hAnsi="Bookman Old Style"/>
          <w:sz w:val="22"/>
          <w:szCs w:val="22"/>
        </w:rPr>
        <w:t>: Requirements for Certifying Chiropractors to Practice Chiropractic Acupuncture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5714FE">
          <w:rPr>
            <w:rFonts w:ascii="Bookman Old Style" w:hAnsi="Bookman Old Style"/>
            <w:sz w:val="22"/>
            <w:szCs w:val="22"/>
          </w:rPr>
          <w:t>MRSA</w:t>
        </w:r>
      </w:smartTag>
      <w:r w:rsidR="00272208" w:rsidRPr="005714FE">
        <w:rPr>
          <w:rFonts w:ascii="Bookman Old Style" w:hAnsi="Bookman Old Style"/>
          <w:sz w:val="22"/>
          <w:szCs w:val="22"/>
        </w:rPr>
        <w:t xml:space="preserve"> §</w:t>
      </w:r>
      <w:r w:rsidRPr="005714FE">
        <w:rPr>
          <w:rFonts w:ascii="Bookman Old Style" w:hAnsi="Bookman Old Style"/>
          <w:sz w:val="22"/>
          <w:szCs w:val="22"/>
        </w:rPr>
        <w:t>502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The </w:t>
      </w:r>
      <w:r w:rsidR="00272208" w:rsidRPr="005714FE">
        <w:rPr>
          <w:rFonts w:ascii="Bookman Old Style" w:hAnsi="Bookman Old Style"/>
          <w:sz w:val="22"/>
          <w:szCs w:val="22"/>
        </w:rPr>
        <w:t>c</w:t>
      </w:r>
      <w:r w:rsidRPr="005714FE">
        <w:rPr>
          <w:rFonts w:ascii="Bookman Old Style" w:hAnsi="Bookman Old Style"/>
          <w:sz w:val="22"/>
          <w:szCs w:val="22"/>
        </w:rPr>
        <w:t xml:space="preserve">hapter </w:t>
      </w:r>
      <w:r w:rsidR="00272208" w:rsidRPr="005714FE">
        <w:rPr>
          <w:rFonts w:ascii="Bookman Old Style" w:hAnsi="Bookman Old Style"/>
          <w:sz w:val="22"/>
          <w:szCs w:val="22"/>
        </w:rPr>
        <w:t>establishes acceptable qualifications, procedures and continuing education requirements for certifying licensed chiropractors in the practice of chiropractic acupuncture</w:t>
      </w:r>
      <w:r w:rsidRPr="005714FE">
        <w:rPr>
          <w:rFonts w:ascii="Bookman Old Style" w:hAnsi="Bookman Old Style"/>
          <w:sz w:val="22"/>
          <w:szCs w:val="22"/>
        </w:rPr>
        <w:t>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164949" w:rsidRPr="005714FE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EC22F1" w:rsidRPr="005714FE" w:rsidRDefault="00272208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="00EC22F1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 applicants</w:t>
      </w:r>
      <w:r w:rsidR="00272208" w:rsidRPr="005714FE">
        <w:rPr>
          <w:rFonts w:ascii="Bookman Old Style" w:hAnsi="Bookman Old Style"/>
          <w:sz w:val="22"/>
          <w:szCs w:val="22"/>
        </w:rPr>
        <w:t xml:space="preserve"> and licensees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FC3D2D" w:rsidRPr="005714FE" w:rsidRDefault="00FC3D2D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5</w:t>
      </w:r>
      <w:r w:rsidRPr="007D6D82">
        <w:rPr>
          <w:rFonts w:ascii="Bookman Old Style" w:hAnsi="Bookman Old Style"/>
          <w:sz w:val="22"/>
          <w:szCs w:val="22"/>
        </w:rPr>
        <w:t>: Certification Requirement for Chiropractic Assistants and the Issuance of Temporary Certificates for Chiropractic Assistants</w:t>
      </w:r>
      <w:r w:rsidR="007D6D82">
        <w:rPr>
          <w:rFonts w:ascii="Bookman Old Style" w:hAnsi="Bookman Old Style"/>
          <w:b/>
          <w:sz w:val="22"/>
          <w:szCs w:val="22"/>
        </w:rPr>
        <w:t xml:space="preserve"> </w:t>
      </w:r>
    </w:p>
    <w:p w:rsidR="00FC3D2D" w:rsidRPr="005714FE" w:rsidRDefault="00FC3D2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5714FE">
          <w:rPr>
            <w:rFonts w:ascii="Bookman Old Style" w:hAnsi="Bookman Old Style"/>
            <w:sz w:val="22"/>
            <w:szCs w:val="22"/>
          </w:rPr>
          <w:t>MRSA</w:t>
        </w:r>
      </w:smartTag>
      <w:r w:rsidRPr="005714FE">
        <w:rPr>
          <w:rFonts w:ascii="Bookman Old Style" w:hAnsi="Bookman Old Style"/>
          <w:sz w:val="22"/>
          <w:szCs w:val="22"/>
        </w:rPr>
        <w:t xml:space="preserve"> §§502, 555, and 556</w:t>
      </w:r>
    </w:p>
    <w:p w:rsidR="00272208" w:rsidRPr="005714FE" w:rsidRDefault="00FC3D2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Establishes requirements for issuance of a certificate to function as a certified chiropractic assistant, and the issuance of a temporary certificate to function as a certified chiropractic assistant.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272208" w:rsidRPr="005714FE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</w:p>
    <w:p w:rsidR="00FC3D2D" w:rsidRPr="005714FE" w:rsidRDefault="00FC3D2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="00272208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FC3D2D" w:rsidRPr="005714FE" w:rsidRDefault="00FC3D2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FC3D2D" w:rsidRPr="005714FE" w:rsidRDefault="00FC3D2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p w:rsidR="00272208" w:rsidRPr="005714FE" w:rsidRDefault="00272208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AE0FB6" w:rsidRPr="005714FE" w:rsidRDefault="00AE0FB6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6</w:t>
      </w:r>
      <w:r w:rsidRPr="007D6D82">
        <w:rPr>
          <w:rFonts w:ascii="Bookman Old Style" w:hAnsi="Bookman Old Style"/>
          <w:sz w:val="22"/>
          <w:szCs w:val="22"/>
        </w:rPr>
        <w:t>: Continuing Professional Education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5714FE">
          <w:rPr>
            <w:rFonts w:ascii="Bookman Old Style" w:hAnsi="Bookman Old Style"/>
            <w:sz w:val="22"/>
            <w:szCs w:val="22"/>
          </w:rPr>
          <w:t>MRSA</w:t>
        </w:r>
      </w:smartTag>
      <w:r w:rsidRPr="005714FE">
        <w:rPr>
          <w:rFonts w:ascii="Bookman Old Style" w:hAnsi="Bookman Old Style"/>
          <w:sz w:val="22"/>
          <w:szCs w:val="22"/>
        </w:rPr>
        <w:t xml:space="preserve"> §§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502 and 553-</w:t>
      </w:r>
      <w:proofErr w:type="gramStart"/>
      <w:r w:rsidRPr="005714FE">
        <w:rPr>
          <w:rFonts w:ascii="Bookman Old Style" w:hAnsi="Bookman Old Style"/>
          <w:sz w:val="22"/>
          <w:szCs w:val="22"/>
        </w:rPr>
        <w:t>A(</w:t>
      </w:r>
      <w:proofErr w:type="gramEnd"/>
      <w:r w:rsidRPr="005714FE">
        <w:rPr>
          <w:rFonts w:ascii="Bookman Old Style" w:hAnsi="Bookman Old Style"/>
          <w:sz w:val="22"/>
          <w:szCs w:val="22"/>
        </w:rPr>
        <w:t>2)</w:t>
      </w:r>
    </w:p>
    <w:p w:rsidR="00272208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Establishes</w:t>
      </w:r>
      <w:r w:rsidR="000E259D" w:rsidRPr="005714FE">
        <w:rPr>
          <w:rFonts w:ascii="Bookman Old Style" w:hAnsi="Bookman Old Style"/>
          <w:sz w:val="22"/>
          <w:szCs w:val="22"/>
        </w:rPr>
        <w:t xml:space="preserve"> and/or amend</w:t>
      </w:r>
      <w:r w:rsidRPr="005714FE">
        <w:rPr>
          <w:rFonts w:ascii="Bookman Old Style" w:hAnsi="Bookman Old Style"/>
          <w:sz w:val="22"/>
          <w:szCs w:val="22"/>
        </w:rPr>
        <w:t xml:space="preserve"> requirements for continuing professional education to be completed by licensees for licensing renewal</w:t>
      </w:r>
      <w:r w:rsidR="000E259D" w:rsidRPr="005714FE">
        <w:rPr>
          <w:rFonts w:ascii="Bookman Old Style" w:hAnsi="Bookman Old Style"/>
          <w:sz w:val="22"/>
          <w:szCs w:val="22"/>
        </w:rPr>
        <w:t xml:space="preserve"> and approval for sponsored continuing education courses or programs</w:t>
      </w:r>
      <w:r w:rsidRPr="005714FE">
        <w:rPr>
          <w:rFonts w:ascii="Bookman Old Style" w:hAnsi="Bookman Old Style"/>
          <w:sz w:val="22"/>
          <w:szCs w:val="22"/>
        </w:rPr>
        <w:t>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164949" w:rsidRPr="005714FE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="00272208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9E534D" w:rsidRPr="005714FE" w:rsidRDefault="009E534D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 xml:space="preserve">CHAPTER </w:t>
      </w:r>
      <w:r w:rsidR="00B81E4D" w:rsidRPr="005714FE">
        <w:rPr>
          <w:rFonts w:ascii="Bookman Old Style" w:hAnsi="Bookman Old Style"/>
          <w:b/>
          <w:sz w:val="22"/>
          <w:szCs w:val="22"/>
        </w:rPr>
        <w:t>7</w:t>
      </w:r>
      <w:r w:rsidRPr="007D6D82">
        <w:rPr>
          <w:rFonts w:ascii="Bookman Old Style" w:hAnsi="Bookman Old Style"/>
          <w:sz w:val="22"/>
          <w:szCs w:val="22"/>
        </w:rPr>
        <w:t>:</w:t>
      </w:r>
      <w:r w:rsidR="00EF1976" w:rsidRPr="007D6D82">
        <w:rPr>
          <w:rFonts w:ascii="Bookman Old Style" w:hAnsi="Bookman Old Style"/>
          <w:sz w:val="22"/>
          <w:szCs w:val="22"/>
        </w:rPr>
        <w:t xml:space="preserve"> </w:t>
      </w:r>
      <w:r w:rsidR="00B81E4D" w:rsidRPr="007D6D82">
        <w:rPr>
          <w:rFonts w:ascii="Bookman Old Style" w:hAnsi="Bookman Old Style"/>
          <w:sz w:val="22"/>
          <w:szCs w:val="22"/>
        </w:rPr>
        <w:t>Enforcement and Disciplinary Procedures</w:t>
      </w:r>
    </w:p>
    <w:p w:rsidR="009E534D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5714FE">
          <w:rPr>
            <w:rFonts w:ascii="Bookman Old Style" w:hAnsi="Bookman Old Style"/>
            <w:sz w:val="22"/>
            <w:szCs w:val="22"/>
          </w:rPr>
          <w:t>MRSA</w:t>
        </w:r>
      </w:smartTag>
      <w:r w:rsidR="007D6D82">
        <w:rPr>
          <w:rFonts w:ascii="Bookman Old Style" w:hAnsi="Bookman Old Style"/>
          <w:sz w:val="22"/>
          <w:szCs w:val="22"/>
        </w:rPr>
        <w:t xml:space="preserve"> §</w:t>
      </w:r>
      <w:r w:rsidR="00EF1976" w:rsidRPr="005714FE">
        <w:rPr>
          <w:rFonts w:ascii="Bookman Old Style" w:hAnsi="Bookman Old Style"/>
          <w:sz w:val="22"/>
          <w:szCs w:val="22"/>
        </w:rPr>
        <w:t xml:space="preserve">502 </w:t>
      </w:r>
    </w:p>
    <w:p w:rsidR="00EF1976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B81E4D" w:rsidRPr="005714FE">
        <w:rPr>
          <w:rFonts w:ascii="Bookman Old Style" w:hAnsi="Bookman Old Style"/>
          <w:sz w:val="22"/>
          <w:szCs w:val="22"/>
        </w:rPr>
        <w:t>Establishes the enforcement and disciplinary procedures, including grounds for discipline and clarification of terms.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6C1C78" w:rsidRPr="005714FE">
        <w:rPr>
          <w:rFonts w:ascii="Bookman Old Style" w:hAnsi="Bookman Old Style"/>
          <w:sz w:val="22"/>
          <w:szCs w:val="22"/>
        </w:rPr>
        <w:t xml:space="preserve">The Board may review this </w:t>
      </w:r>
      <w:r w:rsidR="00EF466E" w:rsidRPr="005714FE">
        <w:rPr>
          <w:rFonts w:ascii="Bookman Old Style" w:hAnsi="Bookman Old Style"/>
          <w:sz w:val="22"/>
          <w:szCs w:val="22"/>
        </w:rPr>
        <w:t xml:space="preserve">chapter </w:t>
      </w:r>
      <w:r w:rsidR="006C1C78" w:rsidRPr="005714FE">
        <w:rPr>
          <w:rFonts w:ascii="Bookman Old Style" w:hAnsi="Bookman Old Style"/>
          <w:sz w:val="22"/>
          <w:szCs w:val="22"/>
        </w:rPr>
        <w:t>for conformance with current statutes and make changes as needed.</w:t>
      </w:r>
    </w:p>
    <w:p w:rsidR="009E534D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="005714FE">
        <w:rPr>
          <w:rFonts w:ascii="Bookman Old Style" w:hAnsi="Bookman Old Style"/>
          <w:sz w:val="22"/>
          <w:szCs w:val="22"/>
        </w:rPr>
        <w:t xml:space="preserve">: </w:t>
      </w:r>
      <w:r w:rsidR="00272208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9E534D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</w:t>
      </w:r>
      <w:r w:rsidR="003E517D" w:rsidRPr="005714FE">
        <w:rPr>
          <w:rFonts w:ascii="Bookman Old Style" w:hAnsi="Bookman Old Style"/>
          <w:sz w:val="22"/>
          <w:szCs w:val="22"/>
        </w:rPr>
        <w:t>ARTIES: Licensees</w:t>
      </w:r>
    </w:p>
    <w:p w:rsidR="009E534D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="003E517D" w:rsidRPr="005714FE">
        <w:rPr>
          <w:rFonts w:ascii="Bookman Old Style" w:hAnsi="Bookman Old Style"/>
          <w:sz w:val="22"/>
          <w:szCs w:val="22"/>
        </w:rPr>
        <w:t>lated</w:t>
      </w:r>
    </w:p>
    <w:p w:rsidR="0063114D" w:rsidRPr="005714FE" w:rsidRDefault="0063114D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B81E4D" w:rsidRPr="005714FE" w:rsidRDefault="00B81E4D" w:rsidP="007D6D82">
      <w:pPr>
        <w:pStyle w:val="DefaultText"/>
        <w:keepNext/>
        <w:keepLines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8</w:t>
      </w:r>
      <w:r w:rsidRPr="007D6D82">
        <w:rPr>
          <w:rFonts w:ascii="Bookman Old Style" w:hAnsi="Bookman Old Style"/>
          <w:sz w:val="22"/>
          <w:szCs w:val="22"/>
        </w:rPr>
        <w:t>: Code of Ethics</w:t>
      </w:r>
    </w:p>
    <w:p w:rsidR="00B81E4D" w:rsidRPr="005714FE" w:rsidRDefault="00B81E4D" w:rsidP="007D6D82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5714FE">
          <w:rPr>
            <w:rFonts w:ascii="Bookman Old Style" w:hAnsi="Bookman Old Style"/>
            <w:sz w:val="22"/>
            <w:szCs w:val="22"/>
          </w:rPr>
          <w:t>MRSA</w:t>
        </w:r>
      </w:smartTag>
      <w:r w:rsidR="007D6D82">
        <w:rPr>
          <w:rFonts w:ascii="Bookman Old Style" w:hAnsi="Bookman Old Style"/>
          <w:sz w:val="22"/>
          <w:szCs w:val="22"/>
        </w:rPr>
        <w:t xml:space="preserve"> §</w:t>
      </w:r>
      <w:r w:rsidRPr="005714FE">
        <w:rPr>
          <w:rFonts w:ascii="Bookman Old Style" w:hAnsi="Bookman Old Style"/>
          <w:sz w:val="22"/>
          <w:szCs w:val="22"/>
        </w:rPr>
        <w:t>502</w:t>
      </w:r>
    </w:p>
    <w:p w:rsidR="00B81E4D" w:rsidRPr="005714FE" w:rsidRDefault="00B81E4D" w:rsidP="007D6D82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Establishes </w:t>
      </w:r>
      <w:r w:rsidR="009F2676" w:rsidRPr="005714FE">
        <w:rPr>
          <w:rFonts w:ascii="Bookman Old Style" w:hAnsi="Bookman Old Style"/>
          <w:sz w:val="22"/>
          <w:szCs w:val="22"/>
        </w:rPr>
        <w:t>standards of professional practice in the practice of chiropractic services.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272208" w:rsidRPr="005714FE">
        <w:rPr>
          <w:rFonts w:ascii="Bookman Old Style" w:hAnsi="Bookman Old Style"/>
          <w:sz w:val="22"/>
          <w:szCs w:val="22"/>
        </w:rPr>
        <w:t>The Board may review this chapter and make changes to reflect current practice expectations for the protection of the public being served.</w:t>
      </w:r>
    </w:p>
    <w:p w:rsidR="00B81E4D" w:rsidRPr="005714FE" w:rsidRDefault="00B81E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="005714FE">
        <w:rPr>
          <w:rFonts w:ascii="Bookman Old Style" w:hAnsi="Bookman Old Style"/>
          <w:sz w:val="22"/>
          <w:szCs w:val="22"/>
        </w:rPr>
        <w:t xml:space="preserve">: </w:t>
      </w:r>
      <w:r w:rsidR="00272208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B81E4D" w:rsidRPr="005714FE" w:rsidRDefault="00B81E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B81E4D" w:rsidRPr="005714FE" w:rsidRDefault="00B81E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p w:rsidR="009E534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 xml:space="preserve"> </w:t>
      </w:r>
    </w:p>
    <w:p w:rsidR="009F2676" w:rsidRPr="005714FE" w:rsidRDefault="0020588F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CHAPTER 9</w:t>
      </w:r>
      <w:r w:rsidRPr="007D6D82">
        <w:rPr>
          <w:rFonts w:ascii="Bookman Old Style" w:hAnsi="Bookman Old Style"/>
          <w:sz w:val="22"/>
          <w:szCs w:val="22"/>
        </w:rPr>
        <w:t xml:space="preserve">: </w:t>
      </w:r>
      <w:r w:rsidR="005879EF" w:rsidRPr="007D6D82">
        <w:rPr>
          <w:rFonts w:ascii="Bookman Old Style" w:hAnsi="Bookman Old Style"/>
          <w:sz w:val="22"/>
          <w:szCs w:val="22"/>
        </w:rPr>
        <w:t>Fees</w:t>
      </w:r>
    </w:p>
    <w:p w:rsidR="009F2676" w:rsidRPr="005714FE" w:rsidRDefault="009F267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5714FE">
          <w:rPr>
            <w:rFonts w:ascii="Bookman Old Style" w:hAnsi="Bookman Old Style"/>
            <w:sz w:val="22"/>
            <w:szCs w:val="22"/>
          </w:rPr>
          <w:t>MRSA</w:t>
        </w:r>
      </w:smartTag>
      <w:r w:rsidRPr="005714FE">
        <w:rPr>
          <w:rFonts w:ascii="Bookman Old Style" w:hAnsi="Bookman Old Style"/>
          <w:sz w:val="22"/>
          <w:szCs w:val="22"/>
        </w:rPr>
        <w:t xml:space="preserve"> §§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502, 553-A, and 558</w:t>
      </w:r>
    </w:p>
    <w:p w:rsidR="00743349" w:rsidRPr="005714FE" w:rsidRDefault="009F2676" w:rsidP="005714FE">
      <w:pPr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Establishes fees to be charged for applications and licenses issued by the Board.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164949" w:rsidRPr="005714FE">
        <w:rPr>
          <w:rFonts w:ascii="Bookman Old Style" w:hAnsi="Bookman Old Style"/>
          <w:sz w:val="22"/>
          <w:szCs w:val="22"/>
        </w:rPr>
        <w:t xml:space="preserve">This chapter is subject to repeal as </w:t>
      </w:r>
      <w:r w:rsidR="00743349" w:rsidRPr="005714FE">
        <w:rPr>
          <w:rFonts w:ascii="Bookman Old Style" w:hAnsi="Bookman Old Style"/>
          <w:sz w:val="22"/>
          <w:szCs w:val="22"/>
        </w:rPr>
        <w:t xml:space="preserve">fees for this program are </w:t>
      </w:r>
      <w:r w:rsidR="00164949" w:rsidRPr="005714FE">
        <w:rPr>
          <w:rFonts w:ascii="Bookman Old Style" w:hAnsi="Bookman Old Style"/>
          <w:sz w:val="22"/>
          <w:szCs w:val="22"/>
        </w:rPr>
        <w:t xml:space="preserve">adopted under Chapter 10 Fee Rules issued by the Office of Professional and Occupational Regulation as authorized by </w:t>
      </w:r>
      <w:r w:rsidR="00743349" w:rsidRPr="005714FE">
        <w:rPr>
          <w:rFonts w:ascii="Bookman Old Style" w:hAnsi="Bookman Old Style"/>
          <w:sz w:val="22"/>
          <w:szCs w:val="22"/>
        </w:rPr>
        <w:t>10 MRSA §8003(2-A)(D).</w:t>
      </w:r>
    </w:p>
    <w:p w:rsidR="009F2676" w:rsidRPr="005714FE" w:rsidRDefault="009F267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ANTICIPATED 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="00272208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9F2676" w:rsidRPr="005714FE" w:rsidRDefault="009F267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B81E4D" w:rsidRPr="005714FE" w:rsidRDefault="009F267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sectPr w:rsidR="00B81E4D" w:rsidRPr="005714FE">
      <w:footerReference w:type="default" r:id="rId7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82" w:rsidRDefault="007D6D82" w:rsidP="007D6D82">
      <w:r>
        <w:separator/>
      </w:r>
    </w:p>
  </w:endnote>
  <w:endnote w:type="continuationSeparator" w:id="0">
    <w:p w:rsidR="007D6D82" w:rsidRDefault="007D6D82" w:rsidP="007D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82" w:rsidRDefault="007D6D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D6D82" w:rsidRDefault="007D6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82" w:rsidRDefault="007D6D82" w:rsidP="007D6D82">
      <w:r>
        <w:separator/>
      </w:r>
    </w:p>
  </w:footnote>
  <w:footnote w:type="continuationSeparator" w:id="0">
    <w:p w:rsidR="007D6D82" w:rsidRDefault="007D6D82" w:rsidP="007D6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08A"/>
    <w:rsid w:val="00043296"/>
    <w:rsid w:val="0009708A"/>
    <w:rsid w:val="000E259D"/>
    <w:rsid w:val="00106E39"/>
    <w:rsid w:val="00164949"/>
    <w:rsid w:val="001728F8"/>
    <w:rsid w:val="0020588F"/>
    <w:rsid w:val="00235D60"/>
    <w:rsid w:val="00263CDF"/>
    <w:rsid w:val="00272208"/>
    <w:rsid w:val="002D22AB"/>
    <w:rsid w:val="003E517D"/>
    <w:rsid w:val="00423031"/>
    <w:rsid w:val="004618DC"/>
    <w:rsid w:val="00500893"/>
    <w:rsid w:val="005714FE"/>
    <w:rsid w:val="005879EF"/>
    <w:rsid w:val="0063114D"/>
    <w:rsid w:val="00673864"/>
    <w:rsid w:val="00674302"/>
    <w:rsid w:val="006C1C78"/>
    <w:rsid w:val="00711B46"/>
    <w:rsid w:val="00723A7F"/>
    <w:rsid w:val="00743349"/>
    <w:rsid w:val="007D6D82"/>
    <w:rsid w:val="00835C20"/>
    <w:rsid w:val="00864CAF"/>
    <w:rsid w:val="008A31AC"/>
    <w:rsid w:val="008D0CCF"/>
    <w:rsid w:val="009779DB"/>
    <w:rsid w:val="009E534D"/>
    <w:rsid w:val="009F2676"/>
    <w:rsid w:val="009F7AA4"/>
    <w:rsid w:val="00AA0671"/>
    <w:rsid w:val="00AA403A"/>
    <w:rsid w:val="00AE0FB6"/>
    <w:rsid w:val="00AF324A"/>
    <w:rsid w:val="00AF5B17"/>
    <w:rsid w:val="00B3479E"/>
    <w:rsid w:val="00B81E4D"/>
    <w:rsid w:val="00B82118"/>
    <w:rsid w:val="00BB7027"/>
    <w:rsid w:val="00DC0A45"/>
    <w:rsid w:val="00DF1357"/>
    <w:rsid w:val="00DF6F98"/>
    <w:rsid w:val="00EC22F1"/>
    <w:rsid w:val="00EF1976"/>
    <w:rsid w:val="00EF466E"/>
    <w:rsid w:val="00F23663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09708A"/>
    <w:rPr>
      <w:color w:val="0000FF"/>
      <w:u w:val="single"/>
    </w:rPr>
  </w:style>
  <w:style w:type="paragraph" w:styleId="Header">
    <w:name w:val="header"/>
    <w:basedOn w:val="Normal"/>
    <w:link w:val="HeaderChar"/>
    <w:rsid w:val="007D6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6D82"/>
  </w:style>
  <w:style w:type="paragraph" w:styleId="Footer">
    <w:name w:val="footer"/>
    <w:basedOn w:val="Normal"/>
    <w:link w:val="FooterChar"/>
    <w:uiPriority w:val="99"/>
    <w:rsid w:val="007D6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dine.L.Betts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5994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Dianne E. Sawyer</dc:creator>
  <cp:keywords/>
  <dc:description/>
  <cp:lastModifiedBy>Don Wismer</cp:lastModifiedBy>
  <cp:revision>3</cp:revision>
  <cp:lastPrinted>1999-08-17T21:37:00Z</cp:lastPrinted>
  <dcterms:created xsi:type="dcterms:W3CDTF">2014-11-10T14:53:00Z</dcterms:created>
  <dcterms:modified xsi:type="dcterms:W3CDTF">2014-11-10T14:58:00Z</dcterms:modified>
</cp:coreProperties>
</file>