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3F2" w:rsidRDefault="000C23F2" w:rsidP="004F4853">
      <w:pPr>
        <w:ind w:left="360"/>
        <w:jc w:val="center"/>
        <w:rPr>
          <w:rFonts w:ascii="Bookman Old Style" w:hAnsi="Bookman Old Style"/>
          <w:b/>
          <w:color w:val="000000"/>
          <w:sz w:val="22"/>
          <w:szCs w:val="22"/>
        </w:rPr>
      </w:pPr>
      <w:bookmarkStart w:id="0" w:name="_GoBack"/>
      <w:r>
        <w:rPr>
          <w:rFonts w:ascii="Bookman Old Style" w:hAnsi="Bookman Old Style"/>
          <w:b/>
          <w:color w:val="000000"/>
          <w:sz w:val="22"/>
          <w:szCs w:val="22"/>
        </w:rPr>
        <w:t>03</w:t>
      </w:r>
    </w:p>
    <w:p w:rsidR="00F8241C" w:rsidRPr="00F96340" w:rsidRDefault="000C23F2" w:rsidP="004F4853">
      <w:pPr>
        <w:ind w:left="360"/>
        <w:jc w:val="center"/>
        <w:rPr>
          <w:rFonts w:ascii="Bookman Old Style" w:hAnsi="Bookman Old Style"/>
          <w:b/>
          <w:color w:val="000000"/>
          <w:sz w:val="22"/>
          <w:szCs w:val="22"/>
        </w:rPr>
      </w:pPr>
      <w:r w:rsidRPr="00F96340">
        <w:rPr>
          <w:rFonts w:ascii="Bookman Old Style" w:hAnsi="Bookman Old Style"/>
          <w:b/>
          <w:color w:val="000000"/>
          <w:sz w:val="22"/>
          <w:szCs w:val="22"/>
        </w:rPr>
        <w:t>DEPARTMENT OF CORRECTIONS</w:t>
      </w:r>
    </w:p>
    <w:p w:rsidR="00F8241C" w:rsidRDefault="004546D8" w:rsidP="00F8241C">
      <w:pPr>
        <w:jc w:val="center"/>
        <w:rPr>
          <w:rFonts w:ascii="Bookman Old Style" w:hAnsi="Bookman Old Style"/>
          <w:b/>
          <w:color w:val="000000"/>
          <w:sz w:val="22"/>
          <w:szCs w:val="22"/>
        </w:rPr>
      </w:pPr>
      <w:r>
        <w:rPr>
          <w:rFonts w:ascii="Bookman Old Style" w:hAnsi="Bookman Old Style"/>
          <w:b/>
          <w:color w:val="000000"/>
          <w:sz w:val="22"/>
          <w:szCs w:val="22"/>
        </w:rPr>
        <w:t>20</w:t>
      </w:r>
      <w:r w:rsidR="00670F06">
        <w:rPr>
          <w:rFonts w:ascii="Bookman Old Style" w:hAnsi="Bookman Old Style"/>
          <w:b/>
          <w:color w:val="000000"/>
          <w:sz w:val="22"/>
          <w:szCs w:val="22"/>
        </w:rPr>
        <w:t>15</w:t>
      </w:r>
      <w:r>
        <w:rPr>
          <w:rFonts w:ascii="Bookman Old Style" w:hAnsi="Bookman Old Style"/>
          <w:b/>
          <w:color w:val="000000"/>
          <w:sz w:val="22"/>
          <w:szCs w:val="22"/>
        </w:rPr>
        <w:t>-201</w:t>
      </w:r>
      <w:r w:rsidR="00670F06">
        <w:rPr>
          <w:rFonts w:ascii="Bookman Old Style" w:hAnsi="Bookman Old Style"/>
          <w:b/>
          <w:color w:val="000000"/>
          <w:sz w:val="22"/>
          <w:szCs w:val="22"/>
        </w:rPr>
        <w:t>6</w:t>
      </w:r>
      <w:r w:rsidR="00F8241C" w:rsidRPr="00F96340">
        <w:rPr>
          <w:rFonts w:ascii="Bookman Old Style" w:hAnsi="Bookman Old Style"/>
          <w:b/>
          <w:color w:val="000000"/>
          <w:sz w:val="22"/>
          <w:szCs w:val="22"/>
        </w:rPr>
        <w:t xml:space="preserve"> Regulatory Agenda</w:t>
      </w:r>
    </w:p>
    <w:p w:rsidR="002123CA" w:rsidRPr="000C23F2" w:rsidRDefault="00670F06" w:rsidP="00F8241C">
      <w:pPr>
        <w:jc w:val="center"/>
        <w:rPr>
          <w:rFonts w:ascii="Bookman Old Style" w:hAnsi="Bookman Old Style"/>
          <w:color w:val="000000"/>
          <w:sz w:val="22"/>
          <w:szCs w:val="22"/>
        </w:rPr>
      </w:pPr>
      <w:r w:rsidRPr="000C23F2">
        <w:rPr>
          <w:rFonts w:ascii="Bookman Old Style" w:hAnsi="Bookman Old Style"/>
          <w:color w:val="000000"/>
          <w:sz w:val="22"/>
          <w:szCs w:val="22"/>
        </w:rPr>
        <w:t>October 23, 2015</w:t>
      </w:r>
    </w:p>
    <w:bookmarkEnd w:id="0"/>
    <w:p w:rsidR="00F8241C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</w:p>
    <w:p w:rsidR="00F8241C" w:rsidRDefault="00F8241C" w:rsidP="00D738FE">
      <w:pPr>
        <w:rPr>
          <w:rFonts w:ascii="Bookman Old Style" w:hAnsi="Bookman Old Style"/>
          <w:color w:val="000000"/>
          <w:sz w:val="22"/>
          <w:szCs w:val="22"/>
        </w:rPr>
      </w:pPr>
    </w:p>
    <w:p w:rsidR="00D738FE" w:rsidRDefault="00D738FE" w:rsidP="00D738FE">
      <w:pPr>
        <w:rPr>
          <w:rFonts w:ascii="Bookman Old Style" w:hAnsi="Bookman Old Style"/>
          <w:color w:val="000000"/>
          <w:sz w:val="22"/>
          <w:szCs w:val="22"/>
        </w:rPr>
      </w:pPr>
      <w:r w:rsidRPr="00F96340">
        <w:rPr>
          <w:rStyle w:val="Strong"/>
          <w:rFonts w:ascii="Bookman Old Style" w:hAnsi="Bookman Old Style"/>
          <w:color w:val="000000"/>
          <w:sz w:val="22"/>
          <w:szCs w:val="22"/>
        </w:rPr>
        <w:t>CONTACT PERSON:</w:t>
      </w:r>
      <w:r w:rsidRPr="00F96340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="00772BB7">
        <w:rPr>
          <w:rFonts w:ascii="Bookman Old Style" w:hAnsi="Bookman Old Style"/>
          <w:color w:val="000000"/>
          <w:sz w:val="22"/>
          <w:szCs w:val="22"/>
        </w:rPr>
        <w:t>Mary Lucia</w:t>
      </w:r>
      <w:r w:rsidRPr="00F96340">
        <w:rPr>
          <w:rFonts w:ascii="Bookman Old Style" w:hAnsi="Bookman Old Style"/>
          <w:color w:val="000000"/>
          <w:sz w:val="22"/>
          <w:szCs w:val="22"/>
        </w:rPr>
        <w:t xml:space="preserve">, </w:t>
      </w:r>
      <w:r w:rsidR="00772BB7">
        <w:rPr>
          <w:rFonts w:ascii="Bookman Old Style" w:hAnsi="Bookman Old Style"/>
          <w:color w:val="000000"/>
          <w:sz w:val="22"/>
          <w:szCs w:val="22"/>
        </w:rPr>
        <w:t>Policy Development Coordinator</w:t>
      </w:r>
      <w:r>
        <w:rPr>
          <w:rFonts w:ascii="Bookman Old Style" w:hAnsi="Bookman Old Style"/>
          <w:color w:val="000000"/>
          <w:sz w:val="22"/>
          <w:szCs w:val="22"/>
        </w:rPr>
        <w:t>,</w:t>
      </w:r>
      <w:r w:rsidRPr="00F96340">
        <w:rPr>
          <w:rFonts w:ascii="Bookman Old Style" w:hAnsi="Bookman Old Style"/>
          <w:color w:val="000000"/>
          <w:sz w:val="22"/>
          <w:szCs w:val="22"/>
        </w:rPr>
        <w:t xml:space="preserve"> State House Station 111, Augusta, Maine 04333</w:t>
      </w:r>
      <w:r>
        <w:rPr>
          <w:rFonts w:ascii="Bookman Old Style" w:hAnsi="Bookman Old Style"/>
          <w:color w:val="000000"/>
          <w:sz w:val="22"/>
          <w:szCs w:val="22"/>
        </w:rPr>
        <w:t>. Telephone</w:t>
      </w:r>
      <w:r w:rsidRPr="00F96340">
        <w:rPr>
          <w:rFonts w:ascii="Bookman Old Style" w:hAnsi="Bookman Old Style"/>
          <w:color w:val="000000"/>
          <w:sz w:val="22"/>
          <w:szCs w:val="22"/>
        </w:rPr>
        <w:t>: (207) 287-</w:t>
      </w:r>
      <w:r w:rsidR="00772BB7">
        <w:rPr>
          <w:rFonts w:ascii="Bookman Old Style" w:hAnsi="Bookman Old Style"/>
          <w:color w:val="000000"/>
          <w:sz w:val="22"/>
          <w:szCs w:val="22"/>
        </w:rPr>
        <w:t>4681</w:t>
      </w:r>
      <w:r>
        <w:rPr>
          <w:rFonts w:ascii="Bookman Old Style" w:hAnsi="Bookman Old Style"/>
          <w:color w:val="000000"/>
          <w:sz w:val="22"/>
          <w:szCs w:val="22"/>
        </w:rPr>
        <w:t>. E</w:t>
      </w:r>
      <w:r w:rsidRPr="00F96340">
        <w:rPr>
          <w:rFonts w:ascii="Bookman Old Style" w:hAnsi="Bookman Old Style"/>
          <w:color w:val="000000"/>
          <w:sz w:val="22"/>
          <w:szCs w:val="22"/>
        </w:rPr>
        <w:t xml:space="preserve">-mail: </w:t>
      </w:r>
      <w:hyperlink r:id="rId8" w:history="1">
        <w:r w:rsidR="00772BB7" w:rsidRPr="00510CE9">
          <w:rPr>
            <w:rStyle w:val="Hyperlink"/>
            <w:rFonts w:ascii="Bookman Old Style" w:hAnsi="Bookman Old Style"/>
            <w:sz w:val="22"/>
            <w:szCs w:val="22"/>
          </w:rPr>
          <w:t>Mary.</w:t>
        </w:r>
        <w:r w:rsidR="00772BB7">
          <w:rPr>
            <w:rStyle w:val="Hyperlink"/>
            <w:rFonts w:ascii="Bookman Old Style" w:hAnsi="Bookman Old Style"/>
            <w:sz w:val="22"/>
            <w:szCs w:val="22"/>
          </w:rPr>
          <w:t>A.</w:t>
        </w:r>
        <w:r w:rsidR="00772BB7" w:rsidRPr="00510CE9">
          <w:rPr>
            <w:rStyle w:val="Hyperlink"/>
            <w:rFonts w:ascii="Bookman Old Style" w:hAnsi="Bookman Old Style"/>
            <w:sz w:val="22"/>
            <w:szCs w:val="22"/>
          </w:rPr>
          <w:t>Lucia@maine.gov</w:t>
        </w:r>
      </w:hyperlink>
    </w:p>
    <w:p w:rsidR="00D738FE" w:rsidRPr="00F96340" w:rsidRDefault="00D738FE" w:rsidP="00D738FE">
      <w:pPr>
        <w:pBdr>
          <w:bottom w:val="single" w:sz="4" w:space="1" w:color="auto"/>
        </w:pBdr>
        <w:rPr>
          <w:rStyle w:val="Strong"/>
          <w:rFonts w:ascii="Bookman Old Style" w:hAnsi="Bookman Old Style"/>
          <w:color w:val="000000"/>
          <w:sz w:val="22"/>
          <w:szCs w:val="22"/>
        </w:rPr>
      </w:pPr>
    </w:p>
    <w:p w:rsidR="00F8241C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</w:p>
    <w:p w:rsidR="00F8241C" w:rsidRPr="00F96340" w:rsidRDefault="00F8241C" w:rsidP="00F8241C">
      <w:pPr>
        <w:rPr>
          <w:rFonts w:ascii="Bookman Old Style" w:hAnsi="Bookman Old Style"/>
          <w:b/>
          <w:color w:val="000000"/>
          <w:sz w:val="22"/>
          <w:szCs w:val="22"/>
        </w:rPr>
      </w:pPr>
      <w:r w:rsidRPr="00F96340">
        <w:rPr>
          <w:rFonts w:ascii="Bookman Old Style" w:hAnsi="Bookman Old Style"/>
          <w:b/>
          <w:color w:val="000000"/>
          <w:sz w:val="22"/>
          <w:szCs w:val="22"/>
        </w:rPr>
        <w:t>03-201: Department of Corrections – General</w:t>
      </w:r>
    </w:p>
    <w:p w:rsidR="00F8241C" w:rsidRDefault="00F8241C" w:rsidP="00F8241C">
      <w:pPr>
        <w:rPr>
          <w:rFonts w:ascii="Bookman Old Style" w:hAnsi="Bookman Old Style"/>
          <w:b/>
          <w:color w:val="000000"/>
          <w:sz w:val="22"/>
          <w:szCs w:val="22"/>
        </w:rPr>
      </w:pPr>
      <w:r w:rsidRPr="00F96340">
        <w:rPr>
          <w:rFonts w:ascii="Bookman Old Style" w:hAnsi="Bookman Old Style"/>
          <w:b/>
          <w:color w:val="000000"/>
          <w:sz w:val="22"/>
          <w:szCs w:val="22"/>
        </w:rPr>
        <w:t>03-208: Maine Parole Board</w:t>
      </w:r>
    </w:p>
    <w:p w:rsidR="00F8241C" w:rsidRPr="00F96340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</w:p>
    <w:p w:rsidR="00F8241C" w:rsidRDefault="00F8241C" w:rsidP="00F8241C">
      <w:pPr>
        <w:pBdr>
          <w:top w:val="single" w:sz="4" w:space="1" w:color="auto"/>
        </w:pBdr>
        <w:rPr>
          <w:rFonts w:ascii="Bookman Old Style" w:hAnsi="Bookman Old Style"/>
          <w:color w:val="000000"/>
          <w:sz w:val="22"/>
          <w:szCs w:val="22"/>
        </w:rPr>
      </w:pPr>
    </w:p>
    <w:p w:rsidR="00F8241C" w:rsidRDefault="00F8241C" w:rsidP="00F8241C">
      <w:pPr>
        <w:pBdr>
          <w:top w:val="single" w:sz="4" w:space="1" w:color="auto"/>
        </w:pBdr>
        <w:rPr>
          <w:rFonts w:ascii="Bookman Old Style" w:hAnsi="Bookman Old Style"/>
          <w:color w:val="000000"/>
          <w:sz w:val="22"/>
          <w:szCs w:val="22"/>
        </w:rPr>
      </w:pPr>
    </w:p>
    <w:p w:rsidR="00F8241C" w:rsidRDefault="00F8241C" w:rsidP="00F8241C">
      <w:pPr>
        <w:pBdr>
          <w:top w:val="single" w:sz="4" w:space="1" w:color="auto"/>
        </w:pBdr>
        <w:rPr>
          <w:rFonts w:ascii="Bookman Old Style" w:hAnsi="Bookman Old Style"/>
          <w:color w:val="000000"/>
          <w:sz w:val="22"/>
          <w:szCs w:val="22"/>
        </w:rPr>
      </w:pPr>
      <w:r w:rsidRPr="00F96340">
        <w:rPr>
          <w:rFonts w:ascii="Bookman Old Style" w:hAnsi="Bookman Old Style"/>
          <w:color w:val="000000"/>
          <w:sz w:val="22"/>
          <w:szCs w:val="22"/>
        </w:rPr>
        <w:t xml:space="preserve">AGENCY UMBRELLA-UNIT NUMBER: </w:t>
      </w:r>
      <w:r w:rsidRPr="00F96340">
        <w:rPr>
          <w:rStyle w:val="Strong"/>
          <w:rFonts w:ascii="Bookman Old Style" w:hAnsi="Bookman Old Style"/>
          <w:color w:val="000000"/>
          <w:sz w:val="22"/>
          <w:szCs w:val="22"/>
        </w:rPr>
        <w:t>03-201</w:t>
      </w:r>
    </w:p>
    <w:p w:rsidR="00F8241C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F96340">
        <w:rPr>
          <w:rFonts w:ascii="Bookman Old Style" w:hAnsi="Bookman Old Style"/>
          <w:color w:val="000000"/>
          <w:sz w:val="22"/>
          <w:szCs w:val="22"/>
        </w:rPr>
        <w:t xml:space="preserve">AGENCY NAME: </w:t>
      </w:r>
      <w:r w:rsidRPr="00F96340">
        <w:rPr>
          <w:rStyle w:val="Strong"/>
          <w:rFonts w:ascii="Bookman Old Style" w:hAnsi="Bookman Old Style"/>
          <w:color w:val="000000"/>
          <w:sz w:val="22"/>
          <w:szCs w:val="22"/>
        </w:rPr>
        <w:t>Department of Corrections</w:t>
      </w:r>
      <w:r>
        <w:rPr>
          <w:rStyle w:val="Strong"/>
          <w:rFonts w:ascii="Bookman Old Style" w:hAnsi="Bookman Old Style"/>
          <w:color w:val="000000"/>
          <w:sz w:val="22"/>
          <w:szCs w:val="22"/>
        </w:rPr>
        <w:t xml:space="preserve"> - General</w:t>
      </w:r>
    </w:p>
    <w:p w:rsidR="00F8241C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</w:p>
    <w:p w:rsidR="004F4853" w:rsidRDefault="00F8241C" w:rsidP="00F8241C">
      <w:pPr>
        <w:rPr>
          <w:rStyle w:val="Strong"/>
          <w:rFonts w:ascii="Bookman Old Style" w:hAnsi="Bookman Old Style"/>
          <w:color w:val="000000"/>
          <w:sz w:val="22"/>
          <w:szCs w:val="22"/>
        </w:rPr>
      </w:pPr>
      <w:r w:rsidRPr="00F96340">
        <w:rPr>
          <w:rStyle w:val="Strong"/>
          <w:rFonts w:ascii="Bookman Old Style" w:hAnsi="Bookman Old Style"/>
          <w:color w:val="000000"/>
          <w:sz w:val="22"/>
          <w:szCs w:val="22"/>
        </w:rPr>
        <w:t>EMERGENCY RULES ADOPTED SINCE THE PREVIOUS REGULATORY AGENDA:</w:t>
      </w:r>
      <w:r w:rsidR="00D738FE">
        <w:rPr>
          <w:rStyle w:val="Strong"/>
          <w:rFonts w:ascii="Bookman Old Style" w:hAnsi="Bookman Old Style"/>
          <w:color w:val="000000"/>
          <w:sz w:val="22"/>
          <w:szCs w:val="22"/>
        </w:rPr>
        <w:t xml:space="preserve"> </w:t>
      </w:r>
      <w:r w:rsidR="0093362B">
        <w:rPr>
          <w:rStyle w:val="Strong"/>
          <w:rFonts w:ascii="Bookman Old Style" w:hAnsi="Bookman Old Style"/>
          <w:color w:val="000000"/>
          <w:sz w:val="22"/>
          <w:szCs w:val="22"/>
        </w:rPr>
        <w:br/>
      </w:r>
    </w:p>
    <w:p w:rsidR="00F8241C" w:rsidRDefault="009D5F66" w:rsidP="004F4853">
      <w:pPr>
        <w:ind w:left="720"/>
        <w:rPr>
          <w:rFonts w:ascii="Bookman Old Style" w:hAnsi="Bookman Old Style"/>
          <w:color w:val="000000"/>
          <w:sz w:val="22"/>
          <w:szCs w:val="22"/>
        </w:rPr>
      </w:pPr>
      <w:r w:rsidRPr="002123CA">
        <w:rPr>
          <w:rStyle w:val="Strong"/>
          <w:rFonts w:ascii="Bookman Old Style" w:hAnsi="Bookman Old Style"/>
          <w:color w:val="000000"/>
          <w:sz w:val="22"/>
          <w:szCs w:val="22"/>
        </w:rPr>
        <w:t xml:space="preserve">CHAPTER </w:t>
      </w:r>
      <w:r>
        <w:rPr>
          <w:rStyle w:val="Strong"/>
          <w:rFonts w:ascii="Bookman Old Style" w:hAnsi="Bookman Old Style"/>
          <w:color w:val="000000"/>
          <w:sz w:val="22"/>
          <w:szCs w:val="22"/>
        </w:rPr>
        <w:t>3</w:t>
      </w:r>
      <w:r w:rsidRPr="002123CA">
        <w:rPr>
          <w:rStyle w:val="Strong"/>
          <w:rFonts w:ascii="Bookman Old Style" w:hAnsi="Bookman Old Style"/>
          <w:color w:val="000000"/>
          <w:sz w:val="22"/>
          <w:szCs w:val="22"/>
        </w:rPr>
        <w:t>:</w:t>
      </w:r>
      <w:r w:rsidRPr="002123CA">
        <w:rPr>
          <w:rFonts w:ascii="Bookman Old Style" w:hAnsi="Bookman Old Style"/>
          <w:color w:val="000000"/>
          <w:sz w:val="22"/>
          <w:szCs w:val="22"/>
        </w:rPr>
        <w:t xml:space="preserve"> </w:t>
      </w:r>
      <w:r>
        <w:rPr>
          <w:rFonts w:ascii="Bookman Old Style" w:hAnsi="Bookman Old Style"/>
          <w:color w:val="000000"/>
          <w:sz w:val="22"/>
          <w:szCs w:val="22"/>
        </w:rPr>
        <w:t>County Jail Operations Fund Distribution of Funds Formula</w:t>
      </w:r>
      <w:r w:rsidR="004F4853">
        <w:rPr>
          <w:rFonts w:ascii="Bookman Old Style" w:hAnsi="Bookman Old Style"/>
          <w:color w:val="000000"/>
          <w:sz w:val="22"/>
          <w:szCs w:val="22"/>
        </w:rPr>
        <w:t xml:space="preserve"> </w:t>
      </w:r>
    </w:p>
    <w:p w:rsidR="009D5F66" w:rsidRDefault="009D5F66" w:rsidP="004F4853">
      <w:pPr>
        <w:ind w:left="720"/>
        <w:rPr>
          <w:rFonts w:ascii="Bookman Old Style" w:hAnsi="Bookman Old Style"/>
          <w:color w:val="000000"/>
          <w:sz w:val="22"/>
          <w:szCs w:val="22"/>
        </w:rPr>
      </w:pPr>
      <w:r w:rsidRPr="00F96340">
        <w:rPr>
          <w:rStyle w:val="Strong"/>
          <w:rFonts w:ascii="Bookman Old Style" w:hAnsi="Bookman Old Style"/>
          <w:color w:val="000000"/>
          <w:sz w:val="22"/>
          <w:szCs w:val="22"/>
        </w:rPr>
        <w:t>CHAPTER 10, Sec. 27.3:</w:t>
      </w:r>
      <w:r w:rsidRPr="00F96340">
        <w:rPr>
          <w:rFonts w:ascii="Bookman Old Style" w:hAnsi="Bookman Old Style"/>
          <w:color w:val="000000"/>
          <w:sz w:val="22"/>
          <w:szCs w:val="22"/>
        </w:rPr>
        <w:t xml:space="preserve"> Community Transition Program</w:t>
      </w:r>
    </w:p>
    <w:p w:rsidR="00F8241C" w:rsidRDefault="0093362B" w:rsidP="00F8241C">
      <w:pPr>
        <w:rPr>
          <w:rStyle w:val="Strong"/>
          <w:rFonts w:ascii="Bookman Old Style" w:hAnsi="Bookman Old Style"/>
          <w:color w:val="000000"/>
          <w:sz w:val="22"/>
          <w:szCs w:val="22"/>
        </w:rPr>
      </w:pPr>
      <w:r>
        <w:rPr>
          <w:rStyle w:val="Strong"/>
          <w:rFonts w:ascii="Bookman Old Style" w:hAnsi="Bookman Old Style"/>
          <w:color w:val="000000"/>
          <w:sz w:val="22"/>
          <w:szCs w:val="22"/>
        </w:rPr>
        <w:br/>
      </w:r>
      <w:r w:rsidR="00F8241C" w:rsidRPr="00F96340">
        <w:rPr>
          <w:rStyle w:val="Strong"/>
          <w:rFonts w:ascii="Bookman Old Style" w:hAnsi="Bookman Old Style"/>
          <w:color w:val="000000"/>
          <w:sz w:val="22"/>
          <w:szCs w:val="22"/>
        </w:rPr>
        <w:t>EXPECTED 201</w:t>
      </w:r>
      <w:r w:rsidR="00670F06">
        <w:rPr>
          <w:rStyle w:val="Strong"/>
          <w:rFonts w:ascii="Bookman Old Style" w:hAnsi="Bookman Old Style"/>
          <w:color w:val="000000"/>
          <w:sz w:val="22"/>
          <w:szCs w:val="22"/>
        </w:rPr>
        <w:t>5</w:t>
      </w:r>
      <w:r w:rsidR="00C6713E">
        <w:rPr>
          <w:rStyle w:val="Strong"/>
          <w:rFonts w:ascii="Bookman Old Style" w:hAnsi="Bookman Old Style"/>
          <w:color w:val="000000"/>
          <w:sz w:val="22"/>
          <w:szCs w:val="22"/>
        </w:rPr>
        <w:t xml:space="preserve"> - 201</w:t>
      </w:r>
      <w:r w:rsidR="00670F06">
        <w:rPr>
          <w:rStyle w:val="Strong"/>
          <w:rFonts w:ascii="Bookman Old Style" w:hAnsi="Bookman Old Style"/>
          <w:color w:val="000000"/>
          <w:sz w:val="22"/>
          <w:szCs w:val="22"/>
        </w:rPr>
        <w:t>6</w:t>
      </w:r>
      <w:r w:rsidR="00F8241C" w:rsidRPr="00F96340">
        <w:rPr>
          <w:rStyle w:val="Strong"/>
          <w:rFonts w:ascii="Bookman Old Style" w:hAnsi="Bookman Old Style"/>
          <w:color w:val="000000"/>
          <w:sz w:val="22"/>
          <w:szCs w:val="22"/>
        </w:rPr>
        <w:t xml:space="preserve"> RULE-MAKING ACTIVITY:</w:t>
      </w:r>
    </w:p>
    <w:p w:rsidR="00B1758F" w:rsidRDefault="00B1758F" w:rsidP="00F8241C">
      <w:pPr>
        <w:rPr>
          <w:rStyle w:val="Strong"/>
          <w:rFonts w:ascii="Bookman Old Style" w:hAnsi="Bookman Old Style"/>
          <w:color w:val="000000"/>
          <w:sz w:val="22"/>
          <w:szCs w:val="22"/>
        </w:rPr>
      </w:pPr>
    </w:p>
    <w:p w:rsidR="00F8241C" w:rsidRPr="002123CA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2123CA">
        <w:rPr>
          <w:rStyle w:val="Strong"/>
          <w:rFonts w:ascii="Bookman Old Style" w:hAnsi="Bookman Old Style"/>
          <w:color w:val="000000"/>
          <w:sz w:val="22"/>
          <w:szCs w:val="22"/>
        </w:rPr>
        <w:t>CHAPTER 1:</w:t>
      </w:r>
      <w:r w:rsidRPr="002123CA">
        <w:rPr>
          <w:rFonts w:ascii="Bookman Old Style" w:hAnsi="Bookman Old Style"/>
          <w:color w:val="000000"/>
          <w:sz w:val="22"/>
          <w:szCs w:val="22"/>
        </w:rPr>
        <w:t xml:space="preserve"> Detention and Correctional Standards for Counties and Municipalities and Additional Accommodations</w:t>
      </w:r>
    </w:p>
    <w:p w:rsidR="00F8241C" w:rsidRPr="002123CA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2123CA">
        <w:rPr>
          <w:rFonts w:ascii="Bookman Old Style" w:hAnsi="Bookman Old Style"/>
          <w:color w:val="000000"/>
          <w:sz w:val="22"/>
          <w:szCs w:val="22"/>
        </w:rPr>
        <w:t>STATUTORY AUTHORITY: 34-A MRSA §§ 1208</w:t>
      </w:r>
      <w:r w:rsidR="000C3007">
        <w:rPr>
          <w:rFonts w:ascii="Bookman Old Style" w:hAnsi="Bookman Old Style"/>
          <w:color w:val="000000"/>
          <w:sz w:val="22"/>
          <w:szCs w:val="22"/>
        </w:rPr>
        <w:t>, 1</w:t>
      </w:r>
      <w:r w:rsidRPr="002123CA">
        <w:rPr>
          <w:rFonts w:ascii="Bookman Old Style" w:hAnsi="Bookman Old Style"/>
          <w:color w:val="000000"/>
          <w:sz w:val="22"/>
          <w:szCs w:val="22"/>
        </w:rPr>
        <w:t>208-A</w:t>
      </w:r>
      <w:r w:rsidR="00203064">
        <w:rPr>
          <w:rFonts w:ascii="Bookman Old Style" w:hAnsi="Bookman Old Style"/>
          <w:color w:val="000000"/>
          <w:sz w:val="22"/>
          <w:szCs w:val="22"/>
        </w:rPr>
        <w:t xml:space="preserve">, </w:t>
      </w:r>
      <w:r w:rsidR="000C3007">
        <w:rPr>
          <w:rFonts w:ascii="Times New Roman" w:hAnsi="Times New Roman"/>
          <w:sz w:val="22"/>
          <w:szCs w:val="22"/>
        </w:rPr>
        <w:t>1208-B</w:t>
      </w:r>
      <w:r w:rsidR="00203064">
        <w:rPr>
          <w:rFonts w:ascii="Times New Roman" w:hAnsi="Times New Roman"/>
          <w:sz w:val="22"/>
          <w:szCs w:val="22"/>
        </w:rPr>
        <w:t xml:space="preserve"> and 30-A </w:t>
      </w:r>
      <w:r w:rsidR="004F4853">
        <w:rPr>
          <w:rFonts w:ascii="Bookman Old Style" w:hAnsi="Bookman Old Style"/>
          <w:color w:val="000000"/>
          <w:sz w:val="22"/>
          <w:szCs w:val="22"/>
        </w:rPr>
        <w:t>§</w:t>
      </w:r>
      <w:r w:rsidR="00203064">
        <w:rPr>
          <w:rFonts w:ascii="Times New Roman" w:hAnsi="Times New Roman"/>
          <w:sz w:val="22"/>
          <w:szCs w:val="22"/>
        </w:rPr>
        <w:t>1583.</w:t>
      </w:r>
    </w:p>
    <w:p w:rsidR="00F8241C" w:rsidRPr="002123CA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2123CA">
        <w:rPr>
          <w:rFonts w:ascii="Bookman Old Style" w:hAnsi="Bookman Old Style"/>
          <w:color w:val="000000"/>
          <w:sz w:val="22"/>
          <w:szCs w:val="22"/>
        </w:rPr>
        <w:t>PURPOSE: Revision of existing rule. The purpose of the amendment is to make revisions to the jail standards to keep pace with professional practices</w:t>
      </w:r>
      <w:r w:rsidR="000C3007">
        <w:rPr>
          <w:rFonts w:ascii="Bookman Old Style" w:hAnsi="Bookman Old Style"/>
          <w:color w:val="000000"/>
          <w:sz w:val="22"/>
          <w:szCs w:val="22"/>
        </w:rPr>
        <w:t xml:space="preserve"> and to</w:t>
      </w:r>
      <w:r w:rsidR="00203064">
        <w:rPr>
          <w:rFonts w:ascii="Bookman Old Style" w:hAnsi="Bookman Old Style"/>
          <w:color w:val="000000"/>
          <w:sz w:val="22"/>
          <w:szCs w:val="22"/>
        </w:rPr>
        <w:t xml:space="preserve"> implement statutory provisions passed in the 127</w:t>
      </w:r>
      <w:r w:rsidR="00203064" w:rsidRPr="00203064">
        <w:rPr>
          <w:rFonts w:ascii="Bookman Old Style" w:hAnsi="Bookman Old Style"/>
          <w:color w:val="000000"/>
          <w:sz w:val="22"/>
          <w:szCs w:val="22"/>
          <w:vertAlign w:val="superscript"/>
        </w:rPr>
        <w:t>th</w:t>
      </w:r>
      <w:r w:rsidR="00203064">
        <w:rPr>
          <w:rFonts w:ascii="Bookman Old Style" w:hAnsi="Bookman Old Style"/>
          <w:color w:val="000000"/>
          <w:sz w:val="22"/>
          <w:szCs w:val="22"/>
        </w:rPr>
        <w:t xml:space="preserve"> legislative session.</w:t>
      </w:r>
    </w:p>
    <w:p w:rsidR="00F8241C" w:rsidRPr="002123CA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2123CA">
        <w:rPr>
          <w:rFonts w:ascii="Bookman Old Style" w:hAnsi="Bookman Old Style"/>
          <w:color w:val="000000"/>
          <w:sz w:val="22"/>
          <w:szCs w:val="22"/>
        </w:rPr>
        <w:t>ANTICIPATED SCHEDULE: Winter/Spring adoption</w:t>
      </w:r>
    </w:p>
    <w:p w:rsidR="00F8241C" w:rsidRPr="002123CA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2123CA">
        <w:rPr>
          <w:rFonts w:ascii="Bookman Old Style" w:hAnsi="Bookman Old Style"/>
          <w:color w:val="000000"/>
          <w:sz w:val="22"/>
          <w:szCs w:val="22"/>
        </w:rPr>
        <w:t>AFFECTED PARTIES: Benefited parties: Confined persons &amp; staff. Regulated parties: municipal and county detention and correctional facilities and additional accommodations.</w:t>
      </w:r>
    </w:p>
    <w:p w:rsidR="00F8241C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2123CA">
        <w:rPr>
          <w:rFonts w:ascii="Bookman Old Style" w:hAnsi="Bookman Old Style"/>
          <w:color w:val="000000"/>
          <w:sz w:val="22"/>
          <w:szCs w:val="22"/>
        </w:rPr>
        <w:t>CONSENSUS-BASED RULE DEVELOPMENT: not contemplated</w:t>
      </w:r>
    </w:p>
    <w:p w:rsidR="00F8241C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</w:p>
    <w:p w:rsidR="00BB6660" w:rsidRDefault="00BB6660" w:rsidP="00F8241C">
      <w:pPr>
        <w:rPr>
          <w:rStyle w:val="Strong"/>
          <w:rFonts w:ascii="Bookman Old Style" w:hAnsi="Bookman Old Style"/>
          <w:b w:val="0"/>
          <w:color w:val="000000"/>
          <w:sz w:val="22"/>
          <w:szCs w:val="22"/>
        </w:rPr>
      </w:pPr>
      <w:r w:rsidRPr="00F96340">
        <w:rPr>
          <w:rStyle w:val="Strong"/>
          <w:rFonts w:ascii="Bookman Old Style" w:hAnsi="Bookman Old Style"/>
          <w:color w:val="000000"/>
          <w:sz w:val="22"/>
          <w:szCs w:val="22"/>
        </w:rPr>
        <w:t>CHAPTER</w:t>
      </w:r>
      <w:r>
        <w:rPr>
          <w:rStyle w:val="Strong"/>
          <w:rFonts w:ascii="Bookman Old Style" w:hAnsi="Bookman Old Style"/>
          <w:color w:val="000000"/>
          <w:sz w:val="22"/>
          <w:szCs w:val="22"/>
        </w:rPr>
        <w:t>S</w:t>
      </w:r>
      <w:r w:rsidRPr="00F96340">
        <w:rPr>
          <w:rStyle w:val="Strong"/>
          <w:rFonts w:ascii="Bookman Old Style" w:hAnsi="Bookman Old Style"/>
          <w:color w:val="000000"/>
          <w:sz w:val="22"/>
          <w:szCs w:val="22"/>
        </w:rPr>
        <w:t xml:space="preserve"> 10</w:t>
      </w:r>
      <w:r>
        <w:rPr>
          <w:rStyle w:val="Strong"/>
          <w:rFonts w:ascii="Bookman Old Style" w:hAnsi="Bookman Old Style"/>
          <w:color w:val="000000"/>
          <w:sz w:val="22"/>
          <w:szCs w:val="22"/>
        </w:rPr>
        <w:t xml:space="preserve"> </w:t>
      </w:r>
      <w:r w:rsidRPr="00F96340">
        <w:rPr>
          <w:rStyle w:val="Strong"/>
          <w:rFonts w:ascii="Bookman Old Style" w:hAnsi="Bookman Old Style"/>
          <w:color w:val="000000"/>
          <w:sz w:val="22"/>
          <w:szCs w:val="22"/>
        </w:rPr>
        <w:t xml:space="preserve">(ADULT) </w:t>
      </w:r>
      <w:r>
        <w:rPr>
          <w:rStyle w:val="Strong"/>
          <w:rFonts w:ascii="Bookman Old Style" w:hAnsi="Bookman Old Style"/>
          <w:color w:val="000000"/>
          <w:sz w:val="22"/>
          <w:szCs w:val="22"/>
        </w:rPr>
        <w:t xml:space="preserve">and 12 </w:t>
      </w:r>
      <w:r w:rsidRPr="00F96340">
        <w:rPr>
          <w:rStyle w:val="Strong"/>
          <w:rFonts w:ascii="Bookman Old Style" w:hAnsi="Bookman Old Style"/>
          <w:color w:val="000000"/>
          <w:sz w:val="22"/>
          <w:szCs w:val="22"/>
        </w:rPr>
        <w:t xml:space="preserve">(JUVENILE), </w:t>
      </w:r>
      <w:r>
        <w:rPr>
          <w:rStyle w:val="Strong"/>
          <w:rFonts w:ascii="Bookman Old Style" w:hAnsi="Bookman Old Style"/>
          <w:color w:val="000000"/>
          <w:sz w:val="22"/>
          <w:szCs w:val="22"/>
        </w:rPr>
        <w:t>Sec. TBD</w:t>
      </w:r>
      <w:r w:rsidRPr="00F96340">
        <w:rPr>
          <w:rStyle w:val="Strong"/>
          <w:rFonts w:ascii="Bookman Old Style" w:hAnsi="Bookman Old Style"/>
          <w:color w:val="000000"/>
          <w:sz w:val="22"/>
          <w:szCs w:val="22"/>
        </w:rPr>
        <w:t>:</w:t>
      </w:r>
      <w:r w:rsidR="004F4853">
        <w:rPr>
          <w:rStyle w:val="Strong"/>
          <w:rFonts w:ascii="Bookman Old Style" w:hAnsi="Bookman Old Style"/>
          <w:color w:val="000000"/>
          <w:sz w:val="22"/>
          <w:szCs w:val="22"/>
        </w:rPr>
        <w:t xml:space="preserve"> </w:t>
      </w:r>
      <w:r w:rsidRPr="00BB6660">
        <w:rPr>
          <w:rStyle w:val="Strong"/>
          <w:rFonts w:ascii="Bookman Old Style" w:hAnsi="Bookman Old Style"/>
          <w:b w:val="0"/>
          <w:color w:val="000000"/>
          <w:sz w:val="22"/>
          <w:szCs w:val="22"/>
        </w:rPr>
        <w:t xml:space="preserve">Restraint of Pregnant Prisoners and </w:t>
      </w:r>
      <w:r>
        <w:rPr>
          <w:rStyle w:val="Strong"/>
          <w:rFonts w:ascii="Bookman Old Style" w:hAnsi="Bookman Old Style"/>
          <w:b w:val="0"/>
          <w:color w:val="000000"/>
          <w:sz w:val="22"/>
          <w:szCs w:val="22"/>
        </w:rPr>
        <w:t>Residents</w:t>
      </w:r>
    </w:p>
    <w:p w:rsidR="00BB6660" w:rsidRDefault="00BB6660" w:rsidP="00BB6660">
      <w:pPr>
        <w:rPr>
          <w:rFonts w:ascii="Times New Roman" w:hAnsi="Times New Roman"/>
          <w:sz w:val="22"/>
          <w:szCs w:val="22"/>
        </w:rPr>
      </w:pPr>
      <w:r w:rsidRPr="002123CA">
        <w:rPr>
          <w:rFonts w:ascii="Bookman Old Style" w:hAnsi="Bookman Old Style"/>
          <w:color w:val="000000"/>
          <w:sz w:val="22"/>
          <w:szCs w:val="22"/>
        </w:rPr>
        <w:t xml:space="preserve">STATUTORY AUTHORITY: 34-A MRSA </w:t>
      </w:r>
      <w:r w:rsidR="004F4853">
        <w:rPr>
          <w:rFonts w:ascii="Bookman Old Style" w:hAnsi="Bookman Old Style"/>
          <w:color w:val="000000"/>
          <w:sz w:val="22"/>
          <w:szCs w:val="22"/>
        </w:rPr>
        <w:t>§</w:t>
      </w:r>
      <w:r>
        <w:rPr>
          <w:rFonts w:ascii="Bookman Old Style" w:hAnsi="Bookman Old Style"/>
          <w:color w:val="000000"/>
          <w:sz w:val="22"/>
          <w:szCs w:val="22"/>
        </w:rPr>
        <w:t>3103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BB6660" w:rsidRPr="002123CA" w:rsidRDefault="00BB6660" w:rsidP="00BB6660">
      <w:pPr>
        <w:rPr>
          <w:rFonts w:ascii="Bookman Old Style" w:hAnsi="Bookman Old Style"/>
          <w:color w:val="000000"/>
          <w:sz w:val="22"/>
          <w:szCs w:val="22"/>
        </w:rPr>
      </w:pPr>
      <w:r w:rsidRPr="002123CA">
        <w:rPr>
          <w:rFonts w:ascii="Bookman Old Style" w:hAnsi="Bookman Old Style"/>
          <w:color w:val="000000"/>
          <w:sz w:val="22"/>
          <w:szCs w:val="22"/>
        </w:rPr>
        <w:t xml:space="preserve">PURPOSE: </w:t>
      </w:r>
      <w:r>
        <w:rPr>
          <w:rFonts w:ascii="Bookman Old Style" w:hAnsi="Bookman Old Style"/>
          <w:color w:val="000000"/>
          <w:sz w:val="22"/>
          <w:szCs w:val="22"/>
        </w:rPr>
        <w:t>Proposal of new rule governing the use of restraints on pregnant prisoners and residents and to implement statutory provisions passed in the 127</w:t>
      </w:r>
      <w:r w:rsidRPr="00203064">
        <w:rPr>
          <w:rFonts w:ascii="Bookman Old Style" w:hAnsi="Bookman Old Style"/>
          <w:color w:val="000000"/>
          <w:sz w:val="22"/>
          <w:szCs w:val="22"/>
          <w:vertAlign w:val="superscript"/>
        </w:rPr>
        <w:t>th</w:t>
      </w:r>
      <w:r>
        <w:rPr>
          <w:rFonts w:ascii="Bookman Old Style" w:hAnsi="Bookman Old Style"/>
          <w:color w:val="000000"/>
          <w:sz w:val="22"/>
          <w:szCs w:val="22"/>
        </w:rPr>
        <w:t xml:space="preserve"> legislative session.</w:t>
      </w:r>
    </w:p>
    <w:p w:rsidR="00BB6660" w:rsidRPr="002123CA" w:rsidRDefault="00BB6660" w:rsidP="00BB6660">
      <w:pPr>
        <w:rPr>
          <w:rFonts w:ascii="Bookman Old Style" w:hAnsi="Bookman Old Style"/>
          <w:color w:val="000000"/>
          <w:sz w:val="22"/>
          <w:szCs w:val="22"/>
        </w:rPr>
      </w:pPr>
      <w:r w:rsidRPr="002123CA">
        <w:rPr>
          <w:rFonts w:ascii="Bookman Old Style" w:hAnsi="Bookman Old Style"/>
          <w:color w:val="000000"/>
          <w:sz w:val="22"/>
          <w:szCs w:val="22"/>
        </w:rPr>
        <w:t>ANTICIPATED SCHEDULE: Winter/Spring adoption</w:t>
      </w:r>
    </w:p>
    <w:p w:rsidR="00BB6660" w:rsidRDefault="00BB6660" w:rsidP="00BB6660">
      <w:pPr>
        <w:rPr>
          <w:rFonts w:ascii="Bookman Old Style" w:hAnsi="Bookman Old Style"/>
          <w:color w:val="000000"/>
          <w:sz w:val="22"/>
          <w:szCs w:val="22"/>
        </w:rPr>
      </w:pPr>
      <w:r w:rsidRPr="002123CA">
        <w:rPr>
          <w:rFonts w:ascii="Bookman Old Style" w:hAnsi="Bookman Old Style"/>
          <w:color w:val="000000"/>
          <w:sz w:val="22"/>
          <w:szCs w:val="22"/>
        </w:rPr>
        <w:t xml:space="preserve">AFFECTED PARTIES: Benefited parties: Confined persons &amp; staff. </w:t>
      </w:r>
    </w:p>
    <w:p w:rsidR="00BB6660" w:rsidRDefault="00BB6660" w:rsidP="00BB6660">
      <w:pPr>
        <w:rPr>
          <w:rFonts w:ascii="Bookman Old Style" w:hAnsi="Bookman Old Style"/>
          <w:color w:val="000000"/>
          <w:sz w:val="22"/>
          <w:szCs w:val="22"/>
        </w:rPr>
      </w:pPr>
      <w:r w:rsidRPr="002123CA">
        <w:rPr>
          <w:rFonts w:ascii="Bookman Old Style" w:hAnsi="Bookman Old Style"/>
          <w:color w:val="000000"/>
          <w:sz w:val="22"/>
          <w:szCs w:val="22"/>
        </w:rPr>
        <w:t>CONSENSUS-BASED RULE DEVELOPMENT: not contemplated</w:t>
      </w:r>
    </w:p>
    <w:p w:rsidR="00BB6660" w:rsidRPr="00BB6660" w:rsidRDefault="00BB6660" w:rsidP="00F8241C">
      <w:pPr>
        <w:rPr>
          <w:rStyle w:val="Strong"/>
          <w:rFonts w:ascii="Bookman Old Style" w:hAnsi="Bookman Old Style"/>
          <w:b w:val="0"/>
          <w:color w:val="000000"/>
          <w:sz w:val="22"/>
          <w:szCs w:val="22"/>
        </w:rPr>
      </w:pPr>
    </w:p>
    <w:p w:rsidR="00BB6660" w:rsidRDefault="00BB6660" w:rsidP="00F8241C">
      <w:pPr>
        <w:rPr>
          <w:rStyle w:val="Strong"/>
          <w:rFonts w:ascii="Bookman Old Style" w:hAnsi="Bookman Old Style"/>
          <w:color w:val="000000"/>
          <w:sz w:val="22"/>
          <w:szCs w:val="22"/>
        </w:rPr>
      </w:pPr>
    </w:p>
    <w:p w:rsidR="00BB6660" w:rsidRDefault="00BB6660" w:rsidP="00F8241C">
      <w:pPr>
        <w:rPr>
          <w:rStyle w:val="Strong"/>
          <w:rFonts w:ascii="Bookman Old Style" w:hAnsi="Bookman Old Style"/>
          <w:color w:val="000000"/>
          <w:sz w:val="22"/>
          <w:szCs w:val="22"/>
        </w:rPr>
      </w:pPr>
    </w:p>
    <w:p w:rsidR="00F8241C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F96340">
        <w:rPr>
          <w:rStyle w:val="Strong"/>
          <w:rFonts w:ascii="Bookman Old Style" w:hAnsi="Bookman Old Style"/>
          <w:color w:val="000000"/>
          <w:sz w:val="22"/>
          <w:szCs w:val="22"/>
        </w:rPr>
        <w:lastRenderedPageBreak/>
        <w:t>CHAPTER</w:t>
      </w:r>
      <w:r w:rsidR="00203064">
        <w:rPr>
          <w:rStyle w:val="Strong"/>
          <w:rFonts w:ascii="Bookman Old Style" w:hAnsi="Bookman Old Style"/>
          <w:color w:val="000000"/>
          <w:sz w:val="22"/>
          <w:szCs w:val="22"/>
        </w:rPr>
        <w:t>S</w:t>
      </w:r>
      <w:r w:rsidRPr="00F96340">
        <w:rPr>
          <w:rStyle w:val="Strong"/>
          <w:rFonts w:ascii="Bookman Old Style" w:hAnsi="Bookman Old Style"/>
          <w:color w:val="000000"/>
          <w:sz w:val="22"/>
          <w:szCs w:val="22"/>
        </w:rPr>
        <w:t xml:space="preserve"> 10</w:t>
      </w:r>
      <w:r w:rsidR="00203064">
        <w:rPr>
          <w:rStyle w:val="Strong"/>
          <w:rFonts w:ascii="Bookman Old Style" w:hAnsi="Bookman Old Style"/>
          <w:color w:val="000000"/>
          <w:sz w:val="22"/>
          <w:szCs w:val="22"/>
        </w:rPr>
        <w:t xml:space="preserve"> </w:t>
      </w:r>
      <w:r w:rsidR="00BB6660" w:rsidRPr="00F96340">
        <w:rPr>
          <w:rStyle w:val="Strong"/>
          <w:rFonts w:ascii="Bookman Old Style" w:hAnsi="Bookman Old Style"/>
          <w:color w:val="000000"/>
          <w:sz w:val="22"/>
          <w:szCs w:val="22"/>
        </w:rPr>
        <w:t xml:space="preserve">(ADULT) </w:t>
      </w:r>
      <w:r w:rsidR="00203064">
        <w:rPr>
          <w:rStyle w:val="Strong"/>
          <w:rFonts w:ascii="Bookman Old Style" w:hAnsi="Bookman Old Style"/>
          <w:color w:val="000000"/>
          <w:sz w:val="22"/>
          <w:szCs w:val="22"/>
        </w:rPr>
        <w:t>and 12</w:t>
      </w:r>
      <w:r w:rsidR="00BB6660">
        <w:rPr>
          <w:rStyle w:val="Strong"/>
          <w:rFonts w:ascii="Bookman Old Style" w:hAnsi="Bookman Old Style"/>
          <w:color w:val="000000"/>
          <w:sz w:val="22"/>
          <w:szCs w:val="22"/>
        </w:rPr>
        <w:t xml:space="preserve"> </w:t>
      </w:r>
      <w:r w:rsidR="00BB6660" w:rsidRPr="00F96340">
        <w:rPr>
          <w:rStyle w:val="Strong"/>
          <w:rFonts w:ascii="Bookman Old Style" w:hAnsi="Bookman Old Style"/>
          <w:color w:val="000000"/>
          <w:sz w:val="22"/>
          <w:szCs w:val="22"/>
        </w:rPr>
        <w:t>(JUVENILE)</w:t>
      </w:r>
      <w:r w:rsidRPr="00F96340">
        <w:rPr>
          <w:rStyle w:val="Strong"/>
          <w:rFonts w:ascii="Bookman Old Style" w:hAnsi="Bookman Old Style"/>
          <w:color w:val="000000"/>
          <w:sz w:val="22"/>
          <w:szCs w:val="22"/>
        </w:rPr>
        <w:t>, Sec. 2.12:</w:t>
      </w:r>
      <w:r w:rsidRPr="00F96340">
        <w:rPr>
          <w:rFonts w:ascii="Bookman Old Style" w:hAnsi="Bookman Old Style"/>
          <w:color w:val="000000"/>
          <w:sz w:val="22"/>
          <w:szCs w:val="22"/>
        </w:rPr>
        <w:t xml:space="preserve"> Prisoner/Resident Accounts - Fiscal Management</w:t>
      </w:r>
    </w:p>
    <w:p w:rsidR="00F8241C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F96340">
        <w:rPr>
          <w:rFonts w:ascii="Bookman Old Style" w:hAnsi="Bookman Old Style"/>
          <w:color w:val="000000"/>
          <w:sz w:val="22"/>
          <w:szCs w:val="22"/>
        </w:rPr>
        <w:t>STATUTORY AUTHORITY: 34-A MRSA §3039</w:t>
      </w:r>
    </w:p>
    <w:p w:rsidR="00F8241C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F96340">
        <w:rPr>
          <w:rFonts w:ascii="Bookman Old Style" w:hAnsi="Bookman Old Style"/>
          <w:color w:val="000000"/>
          <w:sz w:val="22"/>
          <w:szCs w:val="22"/>
        </w:rPr>
        <w:t>PURPOSE: Repeal and replacement of existing rule. The purpose of the amendment is to make revisions required by changed circumstances.</w:t>
      </w:r>
    </w:p>
    <w:p w:rsidR="00F8241C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F96340">
        <w:rPr>
          <w:rFonts w:ascii="Bookman Old Style" w:hAnsi="Bookman Old Style"/>
          <w:color w:val="000000"/>
          <w:sz w:val="22"/>
          <w:szCs w:val="22"/>
        </w:rPr>
        <w:t>ANTICIPATED SCHEDULE: Winter/Spring adoption</w:t>
      </w:r>
    </w:p>
    <w:p w:rsidR="00F8241C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F96340">
        <w:rPr>
          <w:rFonts w:ascii="Bookman Old Style" w:hAnsi="Bookman Old Style"/>
          <w:color w:val="000000"/>
          <w:sz w:val="22"/>
          <w:szCs w:val="22"/>
        </w:rPr>
        <w:t>AFFECTED PARTIES: Regulated parties: Prisoners of the Department and confined juveniles.</w:t>
      </w:r>
    </w:p>
    <w:p w:rsidR="00F8241C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F96340">
        <w:rPr>
          <w:rFonts w:ascii="Bookman Old Style" w:hAnsi="Bookman Old Style"/>
          <w:color w:val="000000"/>
          <w:sz w:val="22"/>
          <w:szCs w:val="22"/>
        </w:rPr>
        <w:t>CONSENSUS-BASED RULE DEVELOPMENT: not contemplated</w:t>
      </w:r>
    </w:p>
    <w:p w:rsidR="00F8241C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</w:p>
    <w:p w:rsidR="00F8241C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F96340">
        <w:rPr>
          <w:rStyle w:val="Strong"/>
          <w:rFonts w:ascii="Bookman Old Style" w:hAnsi="Bookman Old Style"/>
          <w:color w:val="000000"/>
          <w:sz w:val="22"/>
          <w:szCs w:val="22"/>
        </w:rPr>
        <w:t>CHAPTER 10, Sec. 2.15:</w:t>
      </w:r>
      <w:r w:rsidRPr="00F96340">
        <w:rPr>
          <w:rFonts w:ascii="Bookman Old Style" w:hAnsi="Bookman Old Style"/>
          <w:color w:val="000000"/>
          <w:sz w:val="22"/>
          <w:szCs w:val="22"/>
        </w:rPr>
        <w:t xml:space="preserve"> Agreements with Community Agencies - Fiscal Management</w:t>
      </w:r>
    </w:p>
    <w:p w:rsidR="00F8241C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F96340">
        <w:rPr>
          <w:rFonts w:ascii="Bookman Old Style" w:hAnsi="Bookman Old Style"/>
          <w:color w:val="000000"/>
          <w:sz w:val="22"/>
          <w:szCs w:val="22"/>
        </w:rPr>
        <w:t>STATUTORY AUTHORITY: 34-A MRSA §1206</w:t>
      </w:r>
    </w:p>
    <w:p w:rsidR="00F8241C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F96340">
        <w:rPr>
          <w:rFonts w:ascii="Bookman Old Style" w:hAnsi="Bookman Old Style"/>
          <w:color w:val="000000"/>
          <w:sz w:val="22"/>
          <w:szCs w:val="22"/>
        </w:rPr>
        <w:t>PURPOSE: This rule will be repealed, as the statutory authority for the rule has been repealed.</w:t>
      </w:r>
    </w:p>
    <w:p w:rsidR="00F8241C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F96340">
        <w:rPr>
          <w:rFonts w:ascii="Bookman Old Style" w:hAnsi="Bookman Old Style"/>
          <w:color w:val="000000"/>
          <w:sz w:val="22"/>
          <w:szCs w:val="22"/>
        </w:rPr>
        <w:t>ANTICIPATED SCHEDULE: Fall</w:t>
      </w:r>
      <w:r w:rsidR="00C65BA8">
        <w:rPr>
          <w:rFonts w:ascii="Bookman Old Style" w:hAnsi="Bookman Old Style"/>
          <w:color w:val="000000"/>
          <w:sz w:val="22"/>
          <w:szCs w:val="22"/>
        </w:rPr>
        <w:t>/Winter</w:t>
      </w:r>
      <w:r w:rsidRPr="00F96340">
        <w:rPr>
          <w:rFonts w:ascii="Bookman Old Style" w:hAnsi="Bookman Old Style"/>
          <w:color w:val="000000"/>
          <w:sz w:val="22"/>
          <w:szCs w:val="22"/>
        </w:rPr>
        <w:t xml:space="preserve"> adoption</w:t>
      </w:r>
    </w:p>
    <w:p w:rsidR="00F8241C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F96340">
        <w:rPr>
          <w:rFonts w:ascii="Bookman Old Style" w:hAnsi="Bookman Old Style"/>
          <w:color w:val="000000"/>
          <w:sz w:val="22"/>
          <w:szCs w:val="22"/>
        </w:rPr>
        <w:t>AFFECTED PARTIES: Community agencies having fiscal agreements with the Department</w:t>
      </w:r>
    </w:p>
    <w:p w:rsidR="00F8241C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F96340">
        <w:rPr>
          <w:rFonts w:ascii="Bookman Old Style" w:hAnsi="Bookman Old Style"/>
          <w:color w:val="000000"/>
          <w:sz w:val="22"/>
          <w:szCs w:val="22"/>
        </w:rPr>
        <w:t>CONSENSUS-BASED RULE DEVELOPMENT: not contemplated</w:t>
      </w:r>
    </w:p>
    <w:p w:rsidR="00477C86" w:rsidRDefault="00477C86" w:rsidP="00F8241C">
      <w:pPr>
        <w:rPr>
          <w:rStyle w:val="Strong"/>
          <w:rFonts w:ascii="Bookman Old Style" w:hAnsi="Bookman Old Style"/>
          <w:color w:val="000000"/>
          <w:sz w:val="22"/>
          <w:szCs w:val="22"/>
        </w:rPr>
      </w:pPr>
    </w:p>
    <w:p w:rsidR="00F8241C" w:rsidRDefault="00F8241C" w:rsidP="004F4853">
      <w:pPr>
        <w:ind w:right="-270"/>
        <w:rPr>
          <w:rFonts w:ascii="Bookman Old Style" w:hAnsi="Bookman Old Style"/>
          <w:color w:val="000000"/>
          <w:sz w:val="22"/>
          <w:szCs w:val="22"/>
        </w:rPr>
      </w:pPr>
      <w:r w:rsidRPr="00F96340">
        <w:rPr>
          <w:rStyle w:val="Strong"/>
          <w:rFonts w:ascii="Bookman Old Style" w:hAnsi="Bookman Old Style"/>
          <w:color w:val="000000"/>
          <w:sz w:val="22"/>
          <w:szCs w:val="22"/>
        </w:rPr>
        <w:t>CHAPTER</w:t>
      </w:r>
      <w:r w:rsidR="00203064">
        <w:rPr>
          <w:rStyle w:val="Strong"/>
          <w:rFonts w:ascii="Bookman Old Style" w:hAnsi="Bookman Old Style"/>
          <w:color w:val="000000"/>
          <w:sz w:val="22"/>
          <w:szCs w:val="22"/>
        </w:rPr>
        <w:t xml:space="preserve">S </w:t>
      </w:r>
      <w:r w:rsidRPr="00F96340">
        <w:rPr>
          <w:rStyle w:val="Strong"/>
          <w:rFonts w:ascii="Bookman Old Style" w:hAnsi="Bookman Old Style"/>
          <w:color w:val="000000"/>
          <w:sz w:val="22"/>
          <w:szCs w:val="22"/>
        </w:rPr>
        <w:t>10</w:t>
      </w:r>
      <w:r w:rsidR="00203064">
        <w:rPr>
          <w:rStyle w:val="Strong"/>
          <w:rFonts w:ascii="Bookman Old Style" w:hAnsi="Bookman Old Style"/>
          <w:color w:val="000000"/>
          <w:sz w:val="22"/>
          <w:szCs w:val="22"/>
        </w:rPr>
        <w:t xml:space="preserve"> </w:t>
      </w:r>
      <w:r w:rsidR="00BB6660" w:rsidRPr="00F96340">
        <w:rPr>
          <w:rStyle w:val="Strong"/>
          <w:rFonts w:ascii="Bookman Old Style" w:hAnsi="Bookman Old Style"/>
          <w:color w:val="000000"/>
          <w:sz w:val="22"/>
          <w:szCs w:val="22"/>
        </w:rPr>
        <w:t xml:space="preserve">(ADULT) </w:t>
      </w:r>
      <w:r w:rsidR="00203064">
        <w:rPr>
          <w:rStyle w:val="Strong"/>
          <w:rFonts w:ascii="Bookman Old Style" w:hAnsi="Bookman Old Style"/>
          <w:color w:val="000000"/>
          <w:sz w:val="22"/>
          <w:szCs w:val="22"/>
        </w:rPr>
        <w:t>and 12</w:t>
      </w:r>
      <w:r w:rsidR="00BB6660">
        <w:rPr>
          <w:rStyle w:val="Strong"/>
          <w:rFonts w:ascii="Bookman Old Style" w:hAnsi="Bookman Old Style"/>
          <w:color w:val="000000"/>
          <w:sz w:val="22"/>
          <w:szCs w:val="22"/>
        </w:rPr>
        <w:t xml:space="preserve"> </w:t>
      </w:r>
      <w:r w:rsidR="00BB6660" w:rsidRPr="00F96340">
        <w:rPr>
          <w:rStyle w:val="Strong"/>
          <w:rFonts w:ascii="Bookman Old Style" w:hAnsi="Bookman Old Style"/>
          <w:color w:val="000000"/>
          <w:sz w:val="22"/>
          <w:szCs w:val="22"/>
        </w:rPr>
        <w:t>(JUVENILE)</w:t>
      </w:r>
      <w:r w:rsidRPr="00F96340">
        <w:rPr>
          <w:rStyle w:val="Strong"/>
          <w:rFonts w:ascii="Bookman Old Style" w:hAnsi="Bookman Old Style"/>
          <w:color w:val="000000"/>
          <w:sz w:val="22"/>
          <w:szCs w:val="22"/>
        </w:rPr>
        <w:t xml:space="preserve">, Sec. 6.6: </w:t>
      </w:r>
      <w:r w:rsidRPr="00F96340">
        <w:rPr>
          <w:rFonts w:ascii="Bookman Old Style" w:hAnsi="Bookman Old Style"/>
          <w:color w:val="000000"/>
          <w:sz w:val="22"/>
          <w:szCs w:val="22"/>
        </w:rPr>
        <w:t>Payments of Restitution or Fines</w:t>
      </w:r>
    </w:p>
    <w:p w:rsidR="00F8241C" w:rsidRDefault="00F8241C" w:rsidP="00D738FE">
      <w:pPr>
        <w:ind w:right="-360"/>
        <w:rPr>
          <w:rFonts w:ascii="Bookman Old Style" w:hAnsi="Bookman Old Style"/>
          <w:color w:val="000000"/>
          <w:sz w:val="22"/>
          <w:szCs w:val="22"/>
        </w:rPr>
      </w:pPr>
      <w:r w:rsidRPr="00F96340">
        <w:rPr>
          <w:rFonts w:ascii="Bookman Old Style" w:hAnsi="Bookman Old Style"/>
          <w:color w:val="000000"/>
          <w:sz w:val="22"/>
          <w:szCs w:val="22"/>
        </w:rPr>
        <w:t>STATUTORY AUTHORITY: 17-A MRSA §1330 and 34-A MRSA §§ 3035, 3809-A, and 4111</w:t>
      </w:r>
    </w:p>
    <w:p w:rsidR="00F8241C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F96340">
        <w:rPr>
          <w:rFonts w:ascii="Bookman Old Style" w:hAnsi="Bookman Old Style"/>
          <w:color w:val="000000"/>
          <w:sz w:val="22"/>
          <w:szCs w:val="22"/>
        </w:rPr>
        <w:t>PURPOSE: Repeal and replacement of existing rule. The purpose of the amendment is to clarify and add new information regulating the payment and collection of restitution and/or fines.</w:t>
      </w:r>
    </w:p>
    <w:p w:rsidR="00F8241C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F96340">
        <w:rPr>
          <w:rFonts w:ascii="Bookman Old Style" w:hAnsi="Bookman Old Style"/>
          <w:color w:val="000000"/>
          <w:sz w:val="22"/>
          <w:szCs w:val="22"/>
        </w:rPr>
        <w:t>ANTICIPATED SCHEDULE: Winter/Spring adoption</w:t>
      </w:r>
    </w:p>
    <w:p w:rsidR="00F8241C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F96340">
        <w:rPr>
          <w:rFonts w:ascii="Bookman Old Style" w:hAnsi="Bookman Old Style"/>
          <w:color w:val="000000"/>
          <w:sz w:val="22"/>
          <w:szCs w:val="22"/>
        </w:rPr>
        <w:t>AFFECTED PARTIES: Regulated parties: Adult offenders sentenced to the Department and juvenile offenders committed to the Department.</w:t>
      </w:r>
    </w:p>
    <w:p w:rsidR="00F8241C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F96340">
        <w:rPr>
          <w:rFonts w:ascii="Bookman Old Style" w:hAnsi="Bookman Old Style"/>
          <w:color w:val="000000"/>
          <w:sz w:val="22"/>
          <w:szCs w:val="22"/>
        </w:rPr>
        <w:t>CONSENSUS-BASED RULE DEVELOPMENT: not contemplated</w:t>
      </w:r>
    </w:p>
    <w:p w:rsidR="00F8241C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</w:p>
    <w:p w:rsidR="00714F4E" w:rsidRDefault="00714F4E" w:rsidP="00F8241C">
      <w:pPr>
        <w:rPr>
          <w:rStyle w:val="Strong"/>
          <w:rFonts w:ascii="Bookman Old Style" w:hAnsi="Bookman Old Style"/>
          <w:b w:val="0"/>
          <w:color w:val="000000"/>
          <w:sz w:val="22"/>
          <w:szCs w:val="22"/>
        </w:rPr>
      </w:pPr>
      <w:r>
        <w:rPr>
          <w:rStyle w:val="Strong"/>
          <w:rFonts w:ascii="Bookman Old Style" w:hAnsi="Bookman Old Style"/>
          <w:color w:val="000000"/>
          <w:sz w:val="22"/>
          <w:szCs w:val="22"/>
        </w:rPr>
        <w:t xml:space="preserve">CHAPTER 10, Sec. 14.8: </w:t>
      </w:r>
      <w:r>
        <w:rPr>
          <w:rStyle w:val="Strong"/>
          <w:rFonts w:ascii="Bookman Old Style" w:hAnsi="Bookman Old Style"/>
          <w:b w:val="0"/>
          <w:color w:val="000000"/>
          <w:sz w:val="22"/>
          <w:szCs w:val="22"/>
        </w:rPr>
        <w:t>Section 504 Grievance Procedure</w:t>
      </w:r>
    </w:p>
    <w:p w:rsidR="00714F4E" w:rsidRDefault="00714F4E" w:rsidP="00F8241C">
      <w:pPr>
        <w:rPr>
          <w:rStyle w:val="Strong"/>
          <w:rFonts w:ascii="Bookman Old Style" w:hAnsi="Bookman Old Style"/>
          <w:b w:val="0"/>
          <w:color w:val="000000"/>
          <w:sz w:val="22"/>
          <w:szCs w:val="22"/>
        </w:rPr>
      </w:pPr>
      <w:r>
        <w:rPr>
          <w:rStyle w:val="Strong"/>
          <w:rFonts w:ascii="Bookman Old Style" w:hAnsi="Bookman Old Style"/>
          <w:b w:val="0"/>
          <w:color w:val="000000"/>
          <w:sz w:val="22"/>
          <w:szCs w:val="22"/>
        </w:rPr>
        <w:t>STATUTORY AUTHORITY:</w:t>
      </w:r>
      <w:r w:rsidR="004F4853">
        <w:rPr>
          <w:rStyle w:val="Strong"/>
          <w:rFonts w:ascii="Bookman Old Style" w:hAnsi="Bookman Old Style"/>
          <w:b w:val="0"/>
          <w:color w:val="000000"/>
          <w:sz w:val="22"/>
          <w:szCs w:val="22"/>
        </w:rPr>
        <w:t xml:space="preserve"> </w:t>
      </w:r>
      <w:r>
        <w:rPr>
          <w:rStyle w:val="Strong"/>
          <w:rFonts w:ascii="Bookman Old Style" w:hAnsi="Bookman Old Style"/>
          <w:b w:val="0"/>
          <w:color w:val="000000"/>
          <w:sz w:val="22"/>
          <w:szCs w:val="22"/>
        </w:rPr>
        <w:t xml:space="preserve">34-A MRSA </w:t>
      </w:r>
      <w:r w:rsidR="004F4853" w:rsidRPr="00F96340">
        <w:rPr>
          <w:rFonts w:ascii="Bookman Old Style" w:hAnsi="Bookman Old Style"/>
          <w:color w:val="000000"/>
          <w:sz w:val="22"/>
          <w:szCs w:val="22"/>
        </w:rPr>
        <w:t>§</w:t>
      </w:r>
      <w:r>
        <w:rPr>
          <w:rStyle w:val="Strong"/>
          <w:rFonts w:ascii="Bookman Old Style" w:hAnsi="Bookman Old Style"/>
          <w:b w:val="0"/>
          <w:color w:val="000000"/>
          <w:sz w:val="22"/>
          <w:szCs w:val="22"/>
        </w:rPr>
        <w:t>1402</w:t>
      </w:r>
    </w:p>
    <w:p w:rsidR="00714F4E" w:rsidRDefault="00714F4E" w:rsidP="00F8241C">
      <w:pPr>
        <w:rPr>
          <w:rStyle w:val="Strong"/>
          <w:rFonts w:ascii="Bookman Old Style" w:hAnsi="Bookman Old Style"/>
          <w:b w:val="0"/>
          <w:color w:val="000000"/>
          <w:sz w:val="22"/>
          <w:szCs w:val="22"/>
        </w:rPr>
      </w:pPr>
      <w:r>
        <w:rPr>
          <w:rStyle w:val="Strong"/>
          <w:rFonts w:ascii="Bookman Old Style" w:hAnsi="Bookman Old Style"/>
          <w:b w:val="0"/>
          <w:color w:val="000000"/>
          <w:sz w:val="22"/>
          <w:szCs w:val="22"/>
        </w:rPr>
        <w:t>PURPOSE:</w:t>
      </w:r>
      <w:r w:rsidR="004F4853">
        <w:rPr>
          <w:rStyle w:val="Strong"/>
          <w:rFonts w:ascii="Bookman Old Style" w:hAnsi="Bookman Old Style"/>
          <w:b w:val="0"/>
          <w:color w:val="000000"/>
          <w:sz w:val="22"/>
          <w:szCs w:val="22"/>
        </w:rPr>
        <w:t xml:space="preserve"> </w:t>
      </w:r>
      <w:r>
        <w:rPr>
          <w:rStyle w:val="Strong"/>
          <w:rFonts w:ascii="Bookman Old Style" w:hAnsi="Bookman Old Style"/>
          <w:b w:val="0"/>
          <w:color w:val="000000"/>
          <w:sz w:val="22"/>
          <w:szCs w:val="22"/>
        </w:rPr>
        <w:t xml:space="preserve">This rule will be repealed as the Department has comprehensive grievance </w:t>
      </w:r>
    </w:p>
    <w:p w:rsidR="00714F4E" w:rsidRDefault="00714F4E" w:rsidP="00F8241C">
      <w:pPr>
        <w:rPr>
          <w:rStyle w:val="Strong"/>
          <w:rFonts w:ascii="Bookman Old Style" w:hAnsi="Bookman Old Style"/>
          <w:b w:val="0"/>
          <w:color w:val="000000"/>
          <w:sz w:val="22"/>
          <w:szCs w:val="22"/>
        </w:rPr>
      </w:pPr>
      <w:r>
        <w:rPr>
          <w:rStyle w:val="Strong"/>
          <w:rFonts w:ascii="Bookman Old Style" w:hAnsi="Bookman Old Style"/>
          <w:b w:val="0"/>
          <w:color w:val="000000"/>
          <w:sz w:val="22"/>
          <w:szCs w:val="22"/>
        </w:rPr>
        <w:t xml:space="preserve">Procedures which include this subject </w:t>
      </w:r>
    </w:p>
    <w:p w:rsidR="00714F4E" w:rsidRDefault="000E15ED" w:rsidP="00F8241C">
      <w:pPr>
        <w:rPr>
          <w:rStyle w:val="Strong"/>
          <w:rFonts w:ascii="Bookman Old Style" w:hAnsi="Bookman Old Style"/>
          <w:b w:val="0"/>
          <w:color w:val="000000"/>
          <w:sz w:val="22"/>
          <w:szCs w:val="22"/>
        </w:rPr>
      </w:pPr>
      <w:proofErr w:type="gramStart"/>
      <w:r>
        <w:rPr>
          <w:rStyle w:val="Strong"/>
          <w:rFonts w:ascii="Bookman Old Style" w:hAnsi="Bookman Old Style"/>
          <w:b w:val="0"/>
          <w:color w:val="000000"/>
          <w:sz w:val="22"/>
          <w:szCs w:val="22"/>
        </w:rPr>
        <w:t xml:space="preserve">ANTICIPATED SCHEDULE: </w:t>
      </w:r>
      <w:r w:rsidR="00714F4E">
        <w:rPr>
          <w:rStyle w:val="Strong"/>
          <w:rFonts w:ascii="Bookman Old Style" w:hAnsi="Bookman Old Style"/>
          <w:b w:val="0"/>
          <w:color w:val="000000"/>
          <w:sz w:val="22"/>
          <w:szCs w:val="22"/>
        </w:rPr>
        <w:t xml:space="preserve">Fall/Winter </w:t>
      </w:r>
      <w:r w:rsidR="002A774B">
        <w:rPr>
          <w:rStyle w:val="Strong"/>
          <w:rFonts w:ascii="Bookman Old Style" w:hAnsi="Bookman Old Style"/>
          <w:b w:val="0"/>
          <w:color w:val="000000"/>
          <w:sz w:val="22"/>
          <w:szCs w:val="22"/>
        </w:rPr>
        <w:t>a</w:t>
      </w:r>
      <w:r w:rsidR="00714F4E">
        <w:rPr>
          <w:rStyle w:val="Strong"/>
          <w:rFonts w:ascii="Bookman Old Style" w:hAnsi="Bookman Old Style"/>
          <w:b w:val="0"/>
          <w:color w:val="000000"/>
          <w:sz w:val="22"/>
          <w:szCs w:val="22"/>
        </w:rPr>
        <w:t>doption.</w:t>
      </w:r>
      <w:proofErr w:type="gramEnd"/>
    </w:p>
    <w:p w:rsidR="00714F4E" w:rsidRDefault="00714F4E" w:rsidP="00F8241C">
      <w:pPr>
        <w:rPr>
          <w:rStyle w:val="Strong"/>
          <w:rFonts w:ascii="Bookman Old Style" w:hAnsi="Bookman Old Style"/>
          <w:b w:val="0"/>
          <w:color w:val="000000"/>
          <w:sz w:val="22"/>
          <w:szCs w:val="22"/>
        </w:rPr>
      </w:pPr>
      <w:r>
        <w:rPr>
          <w:rStyle w:val="Strong"/>
          <w:rFonts w:ascii="Bookman Old Style" w:hAnsi="Bookman Old Style"/>
          <w:b w:val="0"/>
          <w:color w:val="000000"/>
          <w:sz w:val="22"/>
          <w:szCs w:val="22"/>
        </w:rPr>
        <w:t>AFFECTED PARTIES:</w:t>
      </w:r>
      <w:r w:rsidR="004F4853">
        <w:rPr>
          <w:rStyle w:val="Strong"/>
          <w:rFonts w:ascii="Bookman Old Style" w:hAnsi="Bookman Old Style"/>
          <w:b w:val="0"/>
          <w:color w:val="000000"/>
          <w:sz w:val="22"/>
          <w:szCs w:val="22"/>
        </w:rPr>
        <w:t xml:space="preserve"> </w:t>
      </w:r>
      <w:r w:rsidR="00F81DA1">
        <w:rPr>
          <w:rStyle w:val="Strong"/>
          <w:rFonts w:ascii="Bookman Old Style" w:hAnsi="Bookman Old Style"/>
          <w:b w:val="0"/>
          <w:color w:val="000000"/>
          <w:sz w:val="22"/>
          <w:szCs w:val="22"/>
        </w:rPr>
        <w:t>Clients of the Department of Corrections</w:t>
      </w:r>
    </w:p>
    <w:p w:rsidR="00F81DA1" w:rsidRDefault="00F81DA1" w:rsidP="00F8241C">
      <w:pPr>
        <w:rPr>
          <w:rStyle w:val="Strong"/>
          <w:rFonts w:ascii="Bookman Old Style" w:hAnsi="Bookman Old Style"/>
          <w:b w:val="0"/>
          <w:color w:val="000000"/>
          <w:sz w:val="22"/>
          <w:szCs w:val="22"/>
        </w:rPr>
      </w:pPr>
      <w:r>
        <w:rPr>
          <w:rStyle w:val="Strong"/>
          <w:rFonts w:ascii="Bookman Old Style" w:hAnsi="Bookman Old Style"/>
          <w:b w:val="0"/>
          <w:color w:val="000000"/>
          <w:sz w:val="22"/>
          <w:szCs w:val="22"/>
        </w:rPr>
        <w:t>CONSENSUS –BASED RULE DEVELOPMENT:</w:t>
      </w:r>
      <w:r w:rsidR="004F4853">
        <w:rPr>
          <w:rStyle w:val="Strong"/>
          <w:rFonts w:ascii="Bookman Old Style" w:hAnsi="Bookman Old Style"/>
          <w:b w:val="0"/>
          <w:color w:val="000000"/>
          <w:sz w:val="22"/>
          <w:szCs w:val="22"/>
        </w:rPr>
        <w:t xml:space="preserve"> </w:t>
      </w:r>
      <w:r>
        <w:rPr>
          <w:rStyle w:val="Strong"/>
          <w:rFonts w:ascii="Bookman Old Style" w:hAnsi="Bookman Old Style"/>
          <w:b w:val="0"/>
          <w:color w:val="000000"/>
          <w:sz w:val="22"/>
          <w:szCs w:val="22"/>
        </w:rPr>
        <w:t>not contemplated</w:t>
      </w:r>
    </w:p>
    <w:p w:rsidR="00714F4E" w:rsidRPr="00714F4E" w:rsidRDefault="00714F4E" w:rsidP="00F8241C">
      <w:pPr>
        <w:rPr>
          <w:rStyle w:val="Strong"/>
          <w:rFonts w:ascii="Bookman Old Style" w:hAnsi="Bookman Old Style"/>
          <w:b w:val="0"/>
          <w:color w:val="000000"/>
          <w:sz w:val="22"/>
          <w:szCs w:val="22"/>
        </w:rPr>
      </w:pPr>
    </w:p>
    <w:p w:rsidR="00F8241C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F96340">
        <w:rPr>
          <w:rStyle w:val="Strong"/>
          <w:rFonts w:ascii="Bookman Old Style" w:hAnsi="Bookman Old Style"/>
          <w:color w:val="000000"/>
          <w:sz w:val="22"/>
          <w:szCs w:val="22"/>
        </w:rPr>
        <w:t>CHAPTER 10, Sec. 18.6:</w:t>
      </w:r>
      <w:r w:rsidRPr="00F96340">
        <w:rPr>
          <w:rFonts w:ascii="Bookman Old Style" w:hAnsi="Bookman Old Style"/>
          <w:color w:val="000000"/>
          <w:sz w:val="22"/>
          <w:szCs w:val="22"/>
        </w:rPr>
        <w:t xml:space="preserve"> Community Rehabilitative Programs Furlough Policy</w:t>
      </w:r>
    </w:p>
    <w:p w:rsidR="00F8241C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F96340">
        <w:rPr>
          <w:rFonts w:ascii="Bookman Old Style" w:hAnsi="Bookman Old Style"/>
          <w:color w:val="000000"/>
          <w:sz w:val="22"/>
          <w:szCs w:val="22"/>
        </w:rPr>
        <w:t>STATUTORY AUTHORITY: 34-A MRSA §3035</w:t>
      </w:r>
    </w:p>
    <w:p w:rsidR="00477C86" w:rsidRDefault="00F8241C" w:rsidP="00477C86">
      <w:pPr>
        <w:rPr>
          <w:rFonts w:ascii="Bookman Old Style" w:hAnsi="Bookman Old Style"/>
          <w:color w:val="000000"/>
          <w:sz w:val="22"/>
          <w:szCs w:val="22"/>
        </w:rPr>
      </w:pPr>
      <w:r w:rsidRPr="00F96340">
        <w:rPr>
          <w:rFonts w:ascii="Bookman Old Style" w:hAnsi="Bookman Old Style"/>
          <w:color w:val="000000"/>
          <w:sz w:val="22"/>
          <w:szCs w:val="22"/>
        </w:rPr>
        <w:t xml:space="preserve">PURPOSE: </w:t>
      </w:r>
      <w:r w:rsidR="00477C86" w:rsidRPr="00F96340">
        <w:rPr>
          <w:rFonts w:ascii="Bookman Old Style" w:hAnsi="Bookman Old Style"/>
          <w:color w:val="000000"/>
          <w:sz w:val="22"/>
          <w:szCs w:val="22"/>
        </w:rPr>
        <w:t xml:space="preserve">Repeal and replacement of existing rule. The purpose of the amendment is to clarify when a prisoner may be eligible for or removed from furlough, to renumber the policy as </w:t>
      </w:r>
      <w:r w:rsidR="00477C86">
        <w:rPr>
          <w:rFonts w:ascii="Bookman Old Style" w:hAnsi="Bookman Old Style"/>
          <w:color w:val="000000"/>
          <w:sz w:val="22"/>
          <w:szCs w:val="22"/>
        </w:rPr>
        <w:t xml:space="preserve">Chapter 10, </w:t>
      </w:r>
      <w:r w:rsidR="00477C86" w:rsidRPr="00F96340">
        <w:rPr>
          <w:rFonts w:ascii="Bookman Old Style" w:hAnsi="Bookman Old Style"/>
          <w:color w:val="000000"/>
          <w:sz w:val="22"/>
          <w:szCs w:val="22"/>
        </w:rPr>
        <w:t>Section 27.4 and to</w:t>
      </w:r>
      <w:r w:rsidR="00477C86">
        <w:rPr>
          <w:rFonts w:ascii="Bookman Old Style" w:hAnsi="Bookman Old Style"/>
          <w:color w:val="000000"/>
          <w:sz w:val="22"/>
          <w:szCs w:val="22"/>
        </w:rPr>
        <w:t xml:space="preserve"> revise the title of the policy to Furlough Pass/Furlough Leave Program</w:t>
      </w:r>
    </w:p>
    <w:p w:rsidR="00477C86" w:rsidRDefault="00477C86" w:rsidP="00477C86">
      <w:pPr>
        <w:rPr>
          <w:rFonts w:ascii="Bookman Old Style" w:hAnsi="Bookman Old Style"/>
          <w:color w:val="000000"/>
          <w:sz w:val="22"/>
          <w:szCs w:val="22"/>
        </w:rPr>
      </w:pPr>
      <w:r w:rsidRPr="00F96340">
        <w:rPr>
          <w:rFonts w:ascii="Bookman Old Style" w:hAnsi="Bookman Old Style"/>
          <w:color w:val="000000"/>
          <w:sz w:val="22"/>
          <w:szCs w:val="22"/>
        </w:rPr>
        <w:t>ANTICIPATED SCHEDULE: Winter/Spring adoption</w:t>
      </w:r>
    </w:p>
    <w:p w:rsidR="00477C86" w:rsidRDefault="00477C86" w:rsidP="00477C86">
      <w:pPr>
        <w:rPr>
          <w:rFonts w:ascii="Bookman Old Style" w:hAnsi="Bookman Old Style"/>
          <w:color w:val="000000"/>
          <w:sz w:val="22"/>
          <w:szCs w:val="22"/>
        </w:rPr>
      </w:pPr>
      <w:r w:rsidRPr="00F96340">
        <w:rPr>
          <w:rFonts w:ascii="Bookman Old Style" w:hAnsi="Bookman Old Style"/>
          <w:color w:val="000000"/>
          <w:sz w:val="22"/>
          <w:szCs w:val="22"/>
        </w:rPr>
        <w:t>AFFECTED PARTIES: Regulated parties: Prisoners of the Department.</w:t>
      </w:r>
    </w:p>
    <w:p w:rsidR="00F8241C" w:rsidRDefault="00477C86" w:rsidP="00477C86">
      <w:pPr>
        <w:rPr>
          <w:rFonts w:ascii="Bookman Old Style" w:hAnsi="Bookman Old Style"/>
          <w:color w:val="000000"/>
          <w:sz w:val="22"/>
          <w:szCs w:val="22"/>
        </w:rPr>
      </w:pPr>
      <w:r w:rsidRPr="00F96340">
        <w:rPr>
          <w:rFonts w:ascii="Bookman Old Style" w:hAnsi="Bookman Old Style"/>
          <w:color w:val="000000"/>
          <w:sz w:val="22"/>
          <w:szCs w:val="22"/>
        </w:rPr>
        <w:t>CONSENSUS-BASED RULE DEVELOPMENT: not contemplated</w:t>
      </w:r>
    </w:p>
    <w:p w:rsidR="00BB6660" w:rsidRDefault="00BB6660" w:rsidP="00F8241C">
      <w:pPr>
        <w:rPr>
          <w:rStyle w:val="Strong"/>
          <w:rFonts w:ascii="Bookman Old Style" w:hAnsi="Bookman Old Style"/>
          <w:color w:val="000000"/>
          <w:sz w:val="22"/>
          <w:szCs w:val="22"/>
        </w:rPr>
      </w:pPr>
    </w:p>
    <w:p w:rsidR="00F8241C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F96340">
        <w:rPr>
          <w:rStyle w:val="Strong"/>
          <w:rFonts w:ascii="Bookman Old Style" w:hAnsi="Bookman Old Style"/>
          <w:color w:val="000000"/>
          <w:sz w:val="22"/>
          <w:szCs w:val="22"/>
        </w:rPr>
        <w:t>CHAPTER 10, Sec. 20.1:</w:t>
      </w:r>
      <w:r w:rsidRPr="00F96340">
        <w:rPr>
          <w:rFonts w:ascii="Bookman Old Style" w:hAnsi="Bookman Old Style"/>
          <w:color w:val="000000"/>
          <w:sz w:val="22"/>
          <w:szCs w:val="22"/>
        </w:rPr>
        <w:t xml:space="preserve"> Prisoner Discipline</w:t>
      </w:r>
    </w:p>
    <w:p w:rsidR="00F8241C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F96340">
        <w:rPr>
          <w:rFonts w:ascii="Bookman Old Style" w:hAnsi="Bookman Old Style"/>
          <w:color w:val="000000"/>
          <w:sz w:val="22"/>
          <w:szCs w:val="22"/>
        </w:rPr>
        <w:t>STATUTORY AUTHORITY: 34-A MRSA §3032</w:t>
      </w:r>
    </w:p>
    <w:p w:rsidR="00F8241C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F96340">
        <w:rPr>
          <w:rFonts w:ascii="Bookman Old Style" w:hAnsi="Bookman Old Style"/>
          <w:color w:val="000000"/>
          <w:sz w:val="22"/>
          <w:szCs w:val="22"/>
        </w:rPr>
        <w:t>PURPOSE: Repeal and replacement of existing rule. The purpose of the amendment is to clarify and/or add new disciplinary offenses for adult offenders.</w:t>
      </w:r>
    </w:p>
    <w:p w:rsidR="00F8241C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F96340">
        <w:rPr>
          <w:rFonts w:ascii="Bookman Old Style" w:hAnsi="Bookman Old Style"/>
          <w:color w:val="000000"/>
          <w:sz w:val="22"/>
          <w:szCs w:val="22"/>
        </w:rPr>
        <w:t>ANTICIPATED SCHEDULE: Winter/Spring adoption</w:t>
      </w:r>
    </w:p>
    <w:p w:rsidR="00F8241C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F96340">
        <w:rPr>
          <w:rFonts w:ascii="Bookman Old Style" w:hAnsi="Bookman Old Style"/>
          <w:color w:val="000000"/>
          <w:sz w:val="22"/>
          <w:szCs w:val="22"/>
        </w:rPr>
        <w:t>AFFECTED PARTIES: Regulated parties: Prisoners of the Department</w:t>
      </w:r>
    </w:p>
    <w:p w:rsidR="00F8241C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F96340">
        <w:rPr>
          <w:rFonts w:ascii="Bookman Old Style" w:hAnsi="Bookman Old Style"/>
          <w:color w:val="000000"/>
          <w:sz w:val="22"/>
          <w:szCs w:val="22"/>
        </w:rPr>
        <w:t>CONSENSUS-BASED RULE DEVELOPMENT: not contemplated</w:t>
      </w:r>
    </w:p>
    <w:p w:rsidR="00FD7AC0" w:rsidRDefault="00FD7AC0" w:rsidP="00F8241C">
      <w:pPr>
        <w:rPr>
          <w:rStyle w:val="Strong"/>
          <w:rFonts w:ascii="Bookman Old Style" w:hAnsi="Bookman Old Style"/>
          <w:color w:val="000000"/>
          <w:sz w:val="22"/>
          <w:szCs w:val="22"/>
        </w:rPr>
      </w:pPr>
    </w:p>
    <w:p w:rsidR="00F8241C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F96340">
        <w:rPr>
          <w:rStyle w:val="Strong"/>
          <w:rFonts w:ascii="Bookman Old Style" w:hAnsi="Bookman Old Style"/>
          <w:color w:val="000000"/>
          <w:sz w:val="22"/>
          <w:szCs w:val="22"/>
        </w:rPr>
        <w:t>CHAPTER 10, Sec. 20.2:</w:t>
      </w:r>
      <w:r w:rsidRPr="00F96340">
        <w:rPr>
          <w:rFonts w:ascii="Bookman Old Style" w:hAnsi="Bookman Old Style"/>
          <w:color w:val="000000"/>
          <w:sz w:val="22"/>
          <w:szCs w:val="22"/>
        </w:rPr>
        <w:t xml:space="preserve"> Drug and Alcohol Testing of Adult Clients</w:t>
      </w:r>
    </w:p>
    <w:p w:rsidR="00F8241C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F96340">
        <w:rPr>
          <w:rFonts w:ascii="Bookman Old Style" w:hAnsi="Bookman Old Style"/>
          <w:color w:val="000000"/>
          <w:sz w:val="22"/>
          <w:szCs w:val="22"/>
        </w:rPr>
        <w:t>STATUTORY AUTHORITY: 34-A MRSA §§ 1402 and 3032</w:t>
      </w:r>
    </w:p>
    <w:p w:rsidR="00F8241C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F96340">
        <w:rPr>
          <w:rFonts w:ascii="Bookman Old Style" w:hAnsi="Bookman Old Style"/>
          <w:color w:val="000000"/>
          <w:sz w:val="22"/>
          <w:szCs w:val="22"/>
        </w:rPr>
        <w:t>PURPOSE: Repeal and replacement of existing rule. The purpose of the amendment is to modify the procedure for adult client drug testing.</w:t>
      </w:r>
    </w:p>
    <w:p w:rsidR="00F8241C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F96340">
        <w:rPr>
          <w:rFonts w:ascii="Bookman Old Style" w:hAnsi="Bookman Old Style"/>
          <w:color w:val="000000"/>
          <w:sz w:val="22"/>
          <w:szCs w:val="22"/>
        </w:rPr>
        <w:t>ANTICIPATED SCHEDULE: Winter/Spring adoption</w:t>
      </w:r>
    </w:p>
    <w:p w:rsidR="00D738FE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F96340">
        <w:rPr>
          <w:rFonts w:ascii="Bookman Old Style" w:hAnsi="Bookman Old Style"/>
          <w:color w:val="000000"/>
          <w:sz w:val="22"/>
          <w:szCs w:val="22"/>
        </w:rPr>
        <w:t>AFFECTED PARTIES: Regulated parties: Adults in the custody or under the</w:t>
      </w:r>
      <w:r w:rsidR="00D738FE">
        <w:rPr>
          <w:rFonts w:ascii="Bookman Old Style" w:hAnsi="Bookman Old Style"/>
          <w:color w:val="000000"/>
          <w:sz w:val="22"/>
          <w:szCs w:val="22"/>
        </w:rPr>
        <w:t xml:space="preserve"> supervision of the Department.</w:t>
      </w:r>
    </w:p>
    <w:p w:rsidR="00F8241C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F96340">
        <w:rPr>
          <w:rFonts w:ascii="Bookman Old Style" w:hAnsi="Bookman Old Style"/>
          <w:color w:val="000000"/>
          <w:sz w:val="22"/>
          <w:szCs w:val="22"/>
        </w:rPr>
        <w:t>CONSENSUS-BASED RULE DEVELOPMENT: not contemplated</w:t>
      </w:r>
    </w:p>
    <w:p w:rsidR="000E15ED" w:rsidRDefault="000E15ED" w:rsidP="00F8241C">
      <w:pPr>
        <w:rPr>
          <w:rFonts w:ascii="Bookman Old Style" w:hAnsi="Bookman Old Style"/>
          <w:b/>
          <w:color w:val="000000"/>
          <w:sz w:val="22"/>
          <w:szCs w:val="22"/>
        </w:rPr>
      </w:pPr>
    </w:p>
    <w:p w:rsidR="00F8241C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C044C2">
        <w:rPr>
          <w:rFonts w:ascii="Bookman Old Style" w:hAnsi="Bookman Old Style"/>
          <w:b/>
          <w:color w:val="000000"/>
          <w:sz w:val="22"/>
          <w:szCs w:val="22"/>
        </w:rPr>
        <w:t>C</w:t>
      </w:r>
      <w:r w:rsidRPr="00F96340">
        <w:rPr>
          <w:rFonts w:ascii="Bookman Old Style" w:hAnsi="Bookman Old Style"/>
          <w:b/>
          <w:color w:val="000000"/>
          <w:sz w:val="22"/>
          <w:szCs w:val="22"/>
        </w:rPr>
        <w:t>HAPTER 10, Sec. 24.3:</w:t>
      </w:r>
      <w:r>
        <w:rPr>
          <w:rFonts w:ascii="Bookman Old Style" w:hAnsi="Bookman Old Style"/>
          <w:b/>
          <w:color w:val="000000"/>
          <w:sz w:val="22"/>
          <w:szCs w:val="22"/>
        </w:rPr>
        <w:t xml:space="preserve"> </w:t>
      </w:r>
      <w:r w:rsidRPr="00F96340">
        <w:rPr>
          <w:rFonts w:ascii="Bookman Old Style" w:hAnsi="Bookman Old Style"/>
          <w:color w:val="000000"/>
          <w:sz w:val="22"/>
          <w:szCs w:val="22"/>
        </w:rPr>
        <w:t>Religious Services, General Guidelines</w:t>
      </w:r>
    </w:p>
    <w:p w:rsidR="00F8241C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F96340">
        <w:rPr>
          <w:rFonts w:ascii="Bookman Old Style" w:hAnsi="Bookman Old Style"/>
          <w:color w:val="000000"/>
          <w:sz w:val="22"/>
          <w:szCs w:val="22"/>
        </w:rPr>
        <w:t>STATUTORY AUTHORITY:</w:t>
      </w:r>
      <w:r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Pr="00F96340">
        <w:rPr>
          <w:rFonts w:ascii="Bookman Old Style" w:hAnsi="Bookman Old Style"/>
          <w:color w:val="000000"/>
          <w:sz w:val="22"/>
          <w:szCs w:val="22"/>
        </w:rPr>
        <w:t>34-A MRSA §3048</w:t>
      </w:r>
    </w:p>
    <w:p w:rsidR="009A399E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F96340">
        <w:rPr>
          <w:rFonts w:ascii="Bookman Old Style" w:hAnsi="Bookman Old Style"/>
          <w:color w:val="000000"/>
          <w:sz w:val="22"/>
          <w:szCs w:val="22"/>
        </w:rPr>
        <w:t>PURPOSE:</w:t>
      </w:r>
      <w:r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Pr="00F96340">
        <w:rPr>
          <w:rFonts w:ascii="Bookman Old Style" w:hAnsi="Bookman Old Style"/>
          <w:color w:val="000000"/>
          <w:sz w:val="22"/>
          <w:szCs w:val="22"/>
        </w:rPr>
        <w:t xml:space="preserve">To revise the rule regarding the accommodation of prisoner religious rights, as necessary. </w:t>
      </w:r>
    </w:p>
    <w:p w:rsidR="00F8241C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F96340">
        <w:rPr>
          <w:rFonts w:ascii="Bookman Old Style" w:hAnsi="Bookman Old Style"/>
          <w:color w:val="000000"/>
          <w:sz w:val="22"/>
          <w:szCs w:val="22"/>
        </w:rPr>
        <w:t>ANTICIPATED SCHEDULE:</w:t>
      </w:r>
      <w:r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Pr="00F96340">
        <w:rPr>
          <w:rFonts w:ascii="Bookman Old Style" w:hAnsi="Bookman Old Style"/>
          <w:color w:val="000000"/>
          <w:sz w:val="22"/>
          <w:szCs w:val="22"/>
        </w:rPr>
        <w:t>Winter/Spring adoption</w:t>
      </w:r>
    </w:p>
    <w:p w:rsidR="00F8241C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F96340">
        <w:rPr>
          <w:rFonts w:ascii="Bookman Old Style" w:hAnsi="Bookman Old Style"/>
          <w:color w:val="000000"/>
          <w:sz w:val="22"/>
          <w:szCs w:val="22"/>
        </w:rPr>
        <w:t>AFFECTED PARTIES:</w:t>
      </w:r>
      <w:r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Pr="00F96340">
        <w:rPr>
          <w:rFonts w:ascii="Bookman Old Style" w:hAnsi="Bookman Old Style"/>
          <w:color w:val="000000"/>
          <w:sz w:val="22"/>
          <w:szCs w:val="22"/>
        </w:rPr>
        <w:t>Regulated parties:</w:t>
      </w:r>
      <w:r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Pr="00F96340">
        <w:rPr>
          <w:rFonts w:ascii="Bookman Old Style" w:hAnsi="Bookman Old Style"/>
          <w:color w:val="000000"/>
          <w:sz w:val="22"/>
          <w:szCs w:val="22"/>
        </w:rPr>
        <w:t>Prisoners of the Department</w:t>
      </w:r>
    </w:p>
    <w:p w:rsidR="00F8241C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F96340">
        <w:rPr>
          <w:rFonts w:ascii="Bookman Old Style" w:hAnsi="Bookman Old Style"/>
          <w:color w:val="000000"/>
          <w:sz w:val="22"/>
          <w:szCs w:val="22"/>
        </w:rPr>
        <w:t>CONSENSUS-BASED RULE DEVELOPMENT:</w:t>
      </w:r>
      <w:r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Pr="00F96340">
        <w:rPr>
          <w:rFonts w:ascii="Bookman Old Style" w:hAnsi="Bookman Old Style"/>
          <w:color w:val="000000"/>
          <w:sz w:val="22"/>
          <w:szCs w:val="22"/>
        </w:rPr>
        <w:t>not contemplated</w:t>
      </w:r>
    </w:p>
    <w:p w:rsidR="00D738FE" w:rsidRDefault="00D738FE" w:rsidP="00F8241C">
      <w:pPr>
        <w:rPr>
          <w:rFonts w:ascii="Bookman Old Style" w:hAnsi="Bookman Old Style"/>
          <w:color w:val="000000"/>
          <w:sz w:val="22"/>
          <w:szCs w:val="22"/>
        </w:rPr>
      </w:pPr>
    </w:p>
    <w:p w:rsidR="00F8241C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F96340">
        <w:rPr>
          <w:rStyle w:val="Strong"/>
          <w:rFonts w:ascii="Bookman Old Style" w:hAnsi="Bookman Old Style"/>
          <w:color w:val="000000"/>
          <w:sz w:val="22"/>
          <w:szCs w:val="22"/>
        </w:rPr>
        <w:t>CHAPTER 10, Sec. 27.2:</w:t>
      </w:r>
      <w:r w:rsidRPr="00F96340">
        <w:rPr>
          <w:rFonts w:ascii="Bookman Old Style" w:hAnsi="Bookman Old Style"/>
          <w:color w:val="000000"/>
          <w:sz w:val="22"/>
          <w:szCs w:val="22"/>
        </w:rPr>
        <w:t xml:space="preserve"> Supervised Community Confinement</w:t>
      </w:r>
    </w:p>
    <w:p w:rsidR="00F8241C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F96340">
        <w:rPr>
          <w:rFonts w:ascii="Bookman Old Style" w:hAnsi="Bookman Old Style"/>
          <w:color w:val="000000"/>
          <w:sz w:val="22"/>
          <w:szCs w:val="22"/>
        </w:rPr>
        <w:t>STATUTORY AUTHORITY: 34-A MRSA §3036-A</w:t>
      </w:r>
    </w:p>
    <w:p w:rsidR="00F8241C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F96340">
        <w:rPr>
          <w:rFonts w:ascii="Bookman Old Style" w:hAnsi="Bookman Old Style"/>
          <w:color w:val="000000"/>
          <w:sz w:val="22"/>
          <w:szCs w:val="22"/>
        </w:rPr>
        <w:t>PURPOSE: Repeal and replacement of existing rule. The purpose of the amendment is to address changes in eligibility standards for prisoner participation and requirements while on supervised community confinement.</w:t>
      </w:r>
    </w:p>
    <w:p w:rsidR="00F8241C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F96340">
        <w:rPr>
          <w:rFonts w:ascii="Bookman Old Style" w:hAnsi="Bookman Old Style"/>
          <w:color w:val="000000"/>
          <w:sz w:val="22"/>
          <w:szCs w:val="22"/>
        </w:rPr>
        <w:t xml:space="preserve">ANTICIPATED SCHEDULE: </w:t>
      </w:r>
      <w:r w:rsidR="00C65BA8">
        <w:rPr>
          <w:rFonts w:ascii="Bookman Old Style" w:hAnsi="Bookman Old Style"/>
          <w:color w:val="000000"/>
          <w:sz w:val="22"/>
          <w:szCs w:val="22"/>
        </w:rPr>
        <w:t>W</w:t>
      </w:r>
      <w:r w:rsidRPr="00F96340">
        <w:rPr>
          <w:rFonts w:ascii="Bookman Old Style" w:hAnsi="Bookman Old Style"/>
          <w:color w:val="000000"/>
          <w:sz w:val="22"/>
          <w:szCs w:val="22"/>
        </w:rPr>
        <w:t>inter</w:t>
      </w:r>
      <w:r w:rsidR="00C65BA8">
        <w:rPr>
          <w:rFonts w:ascii="Bookman Old Style" w:hAnsi="Bookman Old Style"/>
          <w:color w:val="000000"/>
          <w:sz w:val="22"/>
          <w:szCs w:val="22"/>
        </w:rPr>
        <w:t>/Spring</w:t>
      </w:r>
      <w:r w:rsidRPr="00F96340">
        <w:rPr>
          <w:rFonts w:ascii="Bookman Old Style" w:hAnsi="Bookman Old Style"/>
          <w:color w:val="000000"/>
          <w:sz w:val="22"/>
          <w:szCs w:val="22"/>
        </w:rPr>
        <w:t xml:space="preserve"> adoption</w:t>
      </w:r>
    </w:p>
    <w:p w:rsidR="00F8241C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F96340">
        <w:rPr>
          <w:rFonts w:ascii="Bookman Old Style" w:hAnsi="Bookman Old Style"/>
          <w:color w:val="000000"/>
          <w:sz w:val="22"/>
          <w:szCs w:val="22"/>
        </w:rPr>
        <w:t>AFFECTED PARTIES: Regulated parties: Prisoners of the Department</w:t>
      </w:r>
    </w:p>
    <w:p w:rsidR="00F8241C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F96340">
        <w:rPr>
          <w:rFonts w:ascii="Bookman Old Style" w:hAnsi="Bookman Old Style"/>
          <w:color w:val="000000"/>
          <w:sz w:val="22"/>
          <w:szCs w:val="22"/>
        </w:rPr>
        <w:t>CONSENSUS-BASED RULE DEVELOPMENT: not contemplated</w:t>
      </w:r>
    </w:p>
    <w:p w:rsidR="00F8241C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</w:p>
    <w:p w:rsidR="00F8241C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F96340">
        <w:rPr>
          <w:rStyle w:val="Strong"/>
          <w:rFonts w:ascii="Bookman Old Style" w:hAnsi="Bookman Old Style"/>
          <w:color w:val="000000"/>
          <w:sz w:val="22"/>
          <w:szCs w:val="22"/>
        </w:rPr>
        <w:t>CHAPTER 10, Sec. 27.3:</w:t>
      </w:r>
      <w:r w:rsidRPr="00F96340">
        <w:rPr>
          <w:rFonts w:ascii="Bookman Old Style" w:hAnsi="Bookman Old Style"/>
          <w:color w:val="000000"/>
          <w:sz w:val="22"/>
          <w:szCs w:val="22"/>
        </w:rPr>
        <w:t xml:space="preserve"> Community Transition Program</w:t>
      </w:r>
    </w:p>
    <w:p w:rsidR="00F8241C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F96340">
        <w:rPr>
          <w:rFonts w:ascii="Bookman Old Style" w:hAnsi="Bookman Old Style"/>
          <w:color w:val="000000"/>
          <w:sz w:val="22"/>
          <w:szCs w:val="22"/>
        </w:rPr>
        <w:t>STATUTORY AUTHORITY: 34-A, MRSA §3035</w:t>
      </w:r>
    </w:p>
    <w:p w:rsidR="00F8241C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F96340">
        <w:rPr>
          <w:rFonts w:ascii="Bookman Old Style" w:hAnsi="Bookman Old Style"/>
          <w:color w:val="000000"/>
          <w:sz w:val="22"/>
          <w:szCs w:val="22"/>
        </w:rPr>
        <w:t>PURPOSE: Repeal and replacement of existing rule. The purpose of the amendment is to address changes in eligibility standards for prisoner participation.</w:t>
      </w:r>
    </w:p>
    <w:p w:rsidR="00F8241C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F96340">
        <w:rPr>
          <w:rFonts w:ascii="Bookman Old Style" w:hAnsi="Bookman Old Style"/>
          <w:color w:val="000000"/>
          <w:sz w:val="22"/>
          <w:szCs w:val="22"/>
        </w:rPr>
        <w:t>ANTICIPATED SCHEDULE: Winter/Spring adoption</w:t>
      </w:r>
    </w:p>
    <w:p w:rsidR="00F8241C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F96340">
        <w:rPr>
          <w:rFonts w:ascii="Bookman Old Style" w:hAnsi="Bookman Old Style"/>
          <w:color w:val="000000"/>
          <w:sz w:val="22"/>
          <w:szCs w:val="22"/>
        </w:rPr>
        <w:t>AFFECTED PARTIES: Regulated parties: Prisoners of the Department.</w:t>
      </w:r>
    </w:p>
    <w:p w:rsidR="00F8241C" w:rsidRPr="00F96340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F96340">
        <w:rPr>
          <w:rFonts w:ascii="Bookman Old Style" w:hAnsi="Bookman Old Style"/>
          <w:color w:val="000000"/>
          <w:sz w:val="22"/>
          <w:szCs w:val="22"/>
        </w:rPr>
        <w:t>CONSENSUS-BASED RULE DEVELOPMENT: not contemplated</w:t>
      </w:r>
    </w:p>
    <w:p w:rsidR="00F8241C" w:rsidRDefault="00F8241C" w:rsidP="00F8241C">
      <w:pPr>
        <w:rPr>
          <w:rStyle w:val="Strong"/>
          <w:rFonts w:ascii="Bookman Old Style" w:hAnsi="Bookman Old Style"/>
          <w:color w:val="000000"/>
          <w:sz w:val="22"/>
          <w:szCs w:val="22"/>
        </w:rPr>
      </w:pPr>
    </w:p>
    <w:p w:rsidR="00F8241C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F96340">
        <w:rPr>
          <w:rStyle w:val="Strong"/>
          <w:rFonts w:ascii="Bookman Old Style" w:hAnsi="Bookman Old Style"/>
          <w:color w:val="000000"/>
          <w:sz w:val="22"/>
          <w:szCs w:val="22"/>
        </w:rPr>
        <w:t xml:space="preserve">CHAPTERS 10 (ADULT) </w:t>
      </w:r>
      <w:r w:rsidR="00BB6660">
        <w:rPr>
          <w:rStyle w:val="Strong"/>
          <w:rFonts w:ascii="Bookman Old Style" w:hAnsi="Bookman Old Style"/>
          <w:color w:val="000000"/>
          <w:sz w:val="22"/>
          <w:szCs w:val="22"/>
        </w:rPr>
        <w:t xml:space="preserve">and </w:t>
      </w:r>
      <w:r w:rsidRPr="00F96340">
        <w:rPr>
          <w:rStyle w:val="Strong"/>
          <w:rFonts w:ascii="Bookman Old Style" w:hAnsi="Bookman Old Style"/>
          <w:color w:val="000000"/>
          <w:sz w:val="22"/>
          <w:szCs w:val="22"/>
        </w:rPr>
        <w:t>12 (JUVENILE)</w:t>
      </w:r>
      <w:r w:rsidR="00621278">
        <w:rPr>
          <w:rStyle w:val="Strong"/>
          <w:rFonts w:ascii="Bookman Old Style" w:hAnsi="Bookman Old Style"/>
          <w:color w:val="000000"/>
          <w:sz w:val="22"/>
          <w:szCs w:val="22"/>
        </w:rPr>
        <w:t xml:space="preserve"> 13 (Community Corrections)</w:t>
      </w:r>
      <w:r w:rsidRPr="00F96340">
        <w:rPr>
          <w:rStyle w:val="Strong"/>
          <w:rFonts w:ascii="Bookman Old Style" w:hAnsi="Bookman Old Style"/>
          <w:color w:val="000000"/>
          <w:sz w:val="22"/>
          <w:szCs w:val="22"/>
        </w:rPr>
        <w:t>, Sec. 29.1:</w:t>
      </w:r>
      <w:r w:rsidRPr="00F96340">
        <w:rPr>
          <w:rFonts w:ascii="Bookman Old Style" w:hAnsi="Bookman Old Style"/>
          <w:color w:val="000000"/>
          <w:sz w:val="22"/>
          <w:szCs w:val="22"/>
        </w:rPr>
        <w:t xml:space="preserve"> Grievance Process, General</w:t>
      </w:r>
    </w:p>
    <w:p w:rsidR="00F8241C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F96340">
        <w:rPr>
          <w:rFonts w:ascii="Bookman Old Style" w:hAnsi="Bookman Old Style"/>
          <w:color w:val="000000"/>
          <w:sz w:val="22"/>
          <w:szCs w:val="22"/>
        </w:rPr>
        <w:t xml:space="preserve">STATUTORY AUTHORITY: 34-A MRSA §1402 </w:t>
      </w:r>
    </w:p>
    <w:p w:rsidR="00F8241C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F96340">
        <w:rPr>
          <w:rFonts w:ascii="Bookman Old Style" w:hAnsi="Bookman Old Style"/>
          <w:color w:val="000000"/>
          <w:sz w:val="22"/>
          <w:szCs w:val="22"/>
        </w:rPr>
        <w:t xml:space="preserve">PURPOSE: </w:t>
      </w:r>
      <w:r w:rsidR="00621278">
        <w:rPr>
          <w:rFonts w:ascii="Bookman Old Style" w:hAnsi="Bookman Old Style"/>
          <w:color w:val="000000"/>
          <w:sz w:val="22"/>
          <w:szCs w:val="22"/>
        </w:rPr>
        <w:t>Revision o</w:t>
      </w:r>
      <w:r w:rsidRPr="00F96340">
        <w:rPr>
          <w:rFonts w:ascii="Bookman Old Style" w:hAnsi="Bookman Old Style"/>
          <w:color w:val="000000"/>
          <w:sz w:val="22"/>
          <w:szCs w:val="22"/>
        </w:rPr>
        <w:t>f existing rule</w:t>
      </w:r>
      <w:r w:rsidR="00621278">
        <w:rPr>
          <w:rFonts w:ascii="Bookman Old Style" w:hAnsi="Bookman Old Style"/>
          <w:color w:val="000000"/>
          <w:sz w:val="22"/>
          <w:szCs w:val="22"/>
        </w:rPr>
        <w:t xml:space="preserve"> as necessary to clarify and streamline the process</w:t>
      </w:r>
      <w:r w:rsidRPr="00F96340">
        <w:rPr>
          <w:rFonts w:ascii="Bookman Old Style" w:hAnsi="Bookman Old Style"/>
          <w:color w:val="000000"/>
          <w:sz w:val="22"/>
          <w:szCs w:val="22"/>
        </w:rPr>
        <w:t>. ANTICIPATED SCHEDULE: Winter/Spring adoption</w:t>
      </w:r>
    </w:p>
    <w:p w:rsidR="00F8241C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F96340">
        <w:rPr>
          <w:rFonts w:ascii="Bookman Old Style" w:hAnsi="Bookman Old Style"/>
          <w:color w:val="000000"/>
          <w:sz w:val="22"/>
          <w:szCs w:val="22"/>
        </w:rPr>
        <w:t>AFFECTED PARTIES: Regulated parties: Juveniles and adults in the custody or under the supervision of the Department.</w:t>
      </w:r>
    </w:p>
    <w:p w:rsidR="00F8241C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F96340">
        <w:rPr>
          <w:rFonts w:ascii="Bookman Old Style" w:hAnsi="Bookman Old Style"/>
          <w:color w:val="000000"/>
          <w:sz w:val="22"/>
          <w:szCs w:val="22"/>
        </w:rPr>
        <w:t>CONSENSUS-BASED RULE DEVELOPMENT: not contemplated</w:t>
      </w:r>
    </w:p>
    <w:p w:rsidR="00F8241C" w:rsidRPr="00F96340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</w:p>
    <w:p w:rsidR="00D738FE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F96340">
        <w:rPr>
          <w:rStyle w:val="Strong"/>
          <w:rFonts w:ascii="Bookman Old Style" w:hAnsi="Bookman Old Style"/>
          <w:color w:val="000000"/>
          <w:sz w:val="22"/>
          <w:szCs w:val="22"/>
        </w:rPr>
        <w:t xml:space="preserve">CHAPTERS 10 (ADULT) </w:t>
      </w:r>
      <w:r w:rsidR="00BB6660">
        <w:rPr>
          <w:rStyle w:val="Strong"/>
          <w:rFonts w:ascii="Bookman Old Style" w:hAnsi="Bookman Old Style"/>
          <w:color w:val="000000"/>
          <w:sz w:val="22"/>
          <w:szCs w:val="22"/>
        </w:rPr>
        <w:t xml:space="preserve">and </w:t>
      </w:r>
      <w:r w:rsidRPr="00F96340">
        <w:rPr>
          <w:rStyle w:val="Strong"/>
          <w:rFonts w:ascii="Bookman Old Style" w:hAnsi="Bookman Old Style"/>
          <w:color w:val="000000"/>
          <w:sz w:val="22"/>
          <w:szCs w:val="22"/>
        </w:rPr>
        <w:t>12 (JUVENILE), Sec. 29.2:</w:t>
      </w:r>
      <w:r w:rsidRPr="00F96340">
        <w:rPr>
          <w:rFonts w:ascii="Bookman Old Style" w:hAnsi="Bookman Old Style"/>
          <w:color w:val="000000"/>
          <w:sz w:val="22"/>
          <w:szCs w:val="22"/>
        </w:rPr>
        <w:t xml:space="preserve"> Grievance Process, </w:t>
      </w:r>
      <w:r w:rsidR="00D738FE">
        <w:rPr>
          <w:rFonts w:ascii="Bookman Old Style" w:hAnsi="Bookman Old Style"/>
          <w:color w:val="000000"/>
          <w:sz w:val="22"/>
          <w:szCs w:val="22"/>
        </w:rPr>
        <w:t>Medical and Mental Health Care</w:t>
      </w:r>
    </w:p>
    <w:p w:rsidR="005D686D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F96340">
        <w:rPr>
          <w:rFonts w:ascii="Bookman Old Style" w:hAnsi="Bookman Old Style"/>
          <w:color w:val="000000"/>
          <w:sz w:val="22"/>
          <w:szCs w:val="22"/>
        </w:rPr>
        <w:t xml:space="preserve">STATUTORY AUTHORITY: 34-A MRSA §1402 </w:t>
      </w:r>
    </w:p>
    <w:p w:rsidR="00F8241C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F96340">
        <w:rPr>
          <w:rFonts w:ascii="Bookman Old Style" w:hAnsi="Bookman Old Style"/>
          <w:color w:val="000000"/>
          <w:sz w:val="22"/>
          <w:szCs w:val="22"/>
        </w:rPr>
        <w:t xml:space="preserve">PURPOSE: </w:t>
      </w:r>
      <w:r w:rsidR="00621278">
        <w:rPr>
          <w:rFonts w:ascii="Bookman Old Style" w:hAnsi="Bookman Old Style"/>
          <w:color w:val="000000"/>
          <w:sz w:val="22"/>
          <w:szCs w:val="22"/>
        </w:rPr>
        <w:t>Revision o</w:t>
      </w:r>
      <w:r w:rsidR="00621278" w:rsidRPr="00F96340">
        <w:rPr>
          <w:rFonts w:ascii="Bookman Old Style" w:hAnsi="Bookman Old Style"/>
          <w:color w:val="000000"/>
          <w:sz w:val="22"/>
          <w:szCs w:val="22"/>
        </w:rPr>
        <w:t>f existing rule</w:t>
      </w:r>
      <w:r w:rsidR="00621278">
        <w:rPr>
          <w:rFonts w:ascii="Bookman Old Style" w:hAnsi="Bookman Old Style"/>
          <w:color w:val="000000"/>
          <w:sz w:val="22"/>
          <w:szCs w:val="22"/>
        </w:rPr>
        <w:t xml:space="preserve"> as necessary to clarify and streamline the process</w:t>
      </w:r>
      <w:r w:rsidR="00621278" w:rsidRPr="00F96340">
        <w:rPr>
          <w:rFonts w:ascii="Bookman Old Style" w:hAnsi="Bookman Old Style"/>
          <w:color w:val="000000"/>
          <w:sz w:val="22"/>
          <w:szCs w:val="22"/>
        </w:rPr>
        <w:t>.</w:t>
      </w:r>
    </w:p>
    <w:p w:rsidR="00F8241C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F96340">
        <w:rPr>
          <w:rFonts w:ascii="Bookman Old Style" w:hAnsi="Bookman Old Style"/>
          <w:color w:val="000000"/>
          <w:sz w:val="22"/>
          <w:szCs w:val="22"/>
        </w:rPr>
        <w:t>ANTICIPATED SCHEDULE: Winter/Spring adoption</w:t>
      </w:r>
    </w:p>
    <w:p w:rsidR="00F8241C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F96340">
        <w:rPr>
          <w:rFonts w:ascii="Bookman Old Style" w:hAnsi="Bookman Old Style"/>
          <w:color w:val="000000"/>
          <w:sz w:val="22"/>
          <w:szCs w:val="22"/>
        </w:rPr>
        <w:t>AFFECTED PARTIES: Regulated parties: Juveniles and adults in the custody or under the supervision of the Department.</w:t>
      </w:r>
    </w:p>
    <w:p w:rsidR="00F8241C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F96340">
        <w:rPr>
          <w:rFonts w:ascii="Bookman Old Style" w:hAnsi="Bookman Old Style"/>
          <w:color w:val="000000"/>
          <w:sz w:val="22"/>
          <w:szCs w:val="22"/>
        </w:rPr>
        <w:t>CONSENSUS-BASED RULE DEVELOPMENT: not contemplated</w:t>
      </w:r>
    </w:p>
    <w:p w:rsidR="00F8241C" w:rsidRPr="00F96340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</w:p>
    <w:p w:rsidR="00F8241C" w:rsidRPr="002123CA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2123CA">
        <w:rPr>
          <w:rStyle w:val="Strong"/>
          <w:rFonts w:ascii="Bookman Old Style" w:hAnsi="Bookman Old Style"/>
          <w:color w:val="000000"/>
          <w:sz w:val="22"/>
          <w:szCs w:val="22"/>
        </w:rPr>
        <w:t>CHAPTER 10, Sec. 30.7:</w:t>
      </w:r>
      <w:r w:rsidRPr="002123CA">
        <w:rPr>
          <w:rFonts w:ascii="Bookman Old Style" w:hAnsi="Bookman Old Style"/>
          <w:color w:val="000000"/>
          <w:sz w:val="22"/>
          <w:szCs w:val="22"/>
        </w:rPr>
        <w:t xml:space="preserve"> Variances</w:t>
      </w:r>
    </w:p>
    <w:p w:rsidR="00F8241C" w:rsidRPr="002123CA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2123CA">
        <w:rPr>
          <w:rFonts w:ascii="Bookman Old Style" w:hAnsi="Bookman Old Style"/>
          <w:color w:val="000000"/>
          <w:sz w:val="22"/>
          <w:szCs w:val="22"/>
        </w:rPr>
        <w:t>STATUTORY AUTHORITY: 34-A MRSA §</w:t>
      </w:r>
      <w:r w:rsidR="00B96679" w:rsidRPr="002123CA">
        <w:rPr>
          <w:rFonts w:ascii="Bookman Old Style" w:hAnsi="Bookman Old Style"/>
          <w:color w:val="000000"/>
          <w:sz w:val="22"/>
          <w:szCs w:val="22"/>
        </w:rPr>
        <w:t>§</w:t>
      </w:r>
      <w:r w:rsidR="004F4853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Pr="002123CA">
        <w:rPr>
          <w:rFonts w:ascii="Bookman Old Style" w:hAnsi="Bookman Old Style"/>
          <w:color w:val="000000"/>
          <w:sz w:val="22"/>
          <w:szCs w:val="22"/>
        </w:rPr>
        <w:t>1208</w:t>
      </w:r>
      <w:r w:rsidR="00B96679" w:rsidRPr="002123CA">
        <w:rPr>
          <w:rFonts w:ascii="Bookman Old Style" w:hAnsi="Bookman Old Style"/>
          <w:color w:val="000000"/>
          <w:sz w:val="22"/>
          <w:szCs w:val="22"/>
        </w:rPr>
        <w:t xml:space="preserve"> &amp; 1208-A </w:t>
      </w:r>
    </w:p>
    <w:p w:rsidR="00F8241C" w:rsidRPr="002123CA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2123CA">
        <w:rPr>
          <w:rFonts w:ascii="Bookman Old Style" w:hAnsi="Bookman Old Style"/>
          <w:color w:val="000000"/>
          <w:sz w:val="22"/>
          <w:szCs w:val="22"/>
        </w:rPr>
        <w:t>PURPOSE: Revision of existing rule. The purpose of the amendment is to clarify and add new information regulating municipal and county variances.</w:t>
      </w:r>
    </w:p>
    <w:p w:rsidR="00F8241C" w:rsidRPr="002123CA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2123CA">
        <w:rPr>
          <w:rFonts w:ascii="Bookman Old Style" w:hAnsi="Bookman Old Style"/>
          <w:color w:val="000000"/>
          <w:sz w:val="22"/>
          <w:szCs w:val="22"/>
        </w:rPr>
        <w:t>ANTICIPATED SCHEDULE: Winter/Spring adoption</w:t>
      </w:r>
    </w:p>
    <w:p w:rsidR="00F8241C" w:rsidRPr="002123CA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2123CA">
        <w:rPr>
          <w:rFonts w:ascii="Bookman Old Style" w:hAnsi="Bookman Old Style"/>
          <w:color w:val="000000"/>
          <w:sz w:val="22"/>
          <w:szCs w:val="22"/>
        </w:rPr>
        <w:t>AFFECTED PARTIES: Benefited parties: Confined persons &amp; staff. Regulated parties: municipal and county detention and correctional facilities.</w:t>
      </w:r>
    </w:p>
    <w:p w:rsidR="00477C86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2123CA">
        <w:rPr>
          <w:rFonts w:ascii="Bookman Old Style" w:hAnsi="Bookman Old Style"/>
          <w:color w:val="000000"/>
          <w:sz w:val="22"/>
          <w:szCs w:val="22"/>
        </w:rPr>
        <w:t>CONSENSUS-BASED RULE DEVELOPMENT: not contemplated</w:t>
      </w:r>
    </w:p>
    <w:p w:rsidR="00435C65" w:rsidRDefault="00435C65" w:rsidP="00F8241C">
      <w:pPr>
        <w:rPr>
          <w:rStyle w:val="Strong"/>
          <w:rFonts w:ascii="Bookman Old Style" w:hAnsi="Bookman Old Style"/>
          <w:color w:val="000000"/>
          <w:sz w:val="22"/>
          <w:szCs w:val="22"/>
        </w:rPr>
      </w:pPr>
    </w:p>
    <w:p w:rsidR="00F8241C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F96340">
        <w:rPr>
          <w:rStyle w:val="Strong"/>
          <w:rFonts w:ascii="Bookman Old Style" w:hAnsi="Bookman Old Style"/>
          <w:color w:val="000000"/>
          <w:sz w:val="22"/>
          <w:szCs w:val="22"/>
        </w:rPr>
        <w:t>CHAPTER 12, Sec. 15.3:</w:t>
      </w:r>
      <w:r w:rsidRPr="00F96340">
        <w:rPr>
          <w:rFonts w:ascii="Bookman Old Style" w:hAnsi="Bookman Old Style"/>
          <w:color w:val="000000"/>
          <w:sz w:val="22"/>
          <w:szCs w:val="22"/>
        </w:rPr>
        <w:t xml:space="preserve"> Resident Discipline System</w:t>
      </w:r>
    </w:p>
    <w:p w:rsidR="00F8241C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F96340">
        <w:rPr>
          <w:rFonts w:ascii="Bookman Old Style" w:hAnsi="Bookman Old Style"/>
          <w:color w:val="000000"/>
          <w:sz w:val="22"/>
          <w:szCs w:val="22"/>
        </w:rPr>
        <w:t>STATUTORY AUTHORITY: 34-A MRSA §3032</w:t>
      </w:r>
    </w:p>
    <w:p w:rsidR="00F8241C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F96340">
        <w:rPr>
          <w:rFonts w:ascii="Bookman Old Style" w:hAnsi="Bookman Old Style"/>
          <w:color w:val="000000"/>
          <w:sz w:val="22"/>
          <w:szCs w:val="22"/>
        </w:rPr>
        <w:t>PURPOSE: Repeal and replacement of existing rule. The purpose of the amendment is to clarify and/or add new disciplinary offenses for residents of the juvenile facilities.</w:t>
      </w:r>
    </w:p>
    <w:p w:rsidR="00F8241C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F96340">
        <w:rPr>
          <w:rFonts w:ascii="Bookman Old Style" w:hAnsi="Bookman Old Style"/>
          <w:color w:val="000000"/>
          <w:sz w:val="22"/>
          <w:szCs w:val="22"/>
        </w:rPr>
        <w:t>ANTICIPATED SCHEDULE: Winter/Spring adoption</w:t>
      </w:r>
    </w:p>
    <w:p w:rsidR="00F8241C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F96340">
        <w:rPr>
          <w:rFonts w:ascii="Bookman Old Style" w:hAnsi="Bookman Old Style"/>
          <w:color w:val="000000"/>
          <w:sz w:val="22"/>
          <w:szCs w:val="22"/>
        </w:rPr>
        <w:t>AFFECTED PARTIES: Regulated parties: Confined juveniles.</w:t>
      </w:r>
    </w:p>
    <w:p w:rsidR="00F8241C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F96340">
        <w:rPr>
          <w:rFonts w:ascii="Bookman Old Style" w:hAnsi="Bookman Old Style"/>
          <w:color w:val="000000"/>
          <w:sz w:val="22"/>
          <w:szCs w:val="22"/>
        </w:rPr>
        <w:t>CONSENSUS-BASED RULE DEVELOPMENT: not contemplated</w:t>
      </w:r>
    </w:p>
    <w:p w:rsidR="00F8241C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</w:p>
    <w:p w:rsidR="00714F4E" w:rsidRDefault="00714F4E" w:rsidP="00714F4E">
      <w:pPr>
        <w:rPr>
          <w:rFonts w:ascii="Bookman Old Style" w:hAnsi="Bookman Old Style"/>
          <w:color w:val="000000"/>
          <w:sz w:val="22"/>
          <w:szCs w:val="22"/>
        </w:rPr>
      </w:pPr>
      <w:r>
        <w:rPr>
          <w:rStyle w:val="Strong"/>
          <w:rFonts w:ascii="Bookman Old Style" w:hAnsi="Bookman Old Style"/>
          <w:color w:val="000000"/>
          <w:sz w:val="22"/>
          <w:szCs w:val="22"/>
        </w:rPr>
        <w:t>CHAPTER 12</w:t>
      </w:r>
      <w:r w:rsidRPr="00F96340">
        <w:rPr>
          <w:rStyle w:val="Strong"/>
          <w:rFonts w:ascii="Bookman Old Style" w:hAnsi="Bookman Old Style"/>
          <w:color w:val="000000"/>
          <w:sz w:val="22"/>
          <w:szCs w:val="22"/>
        </w:rPr>
        <w:t>, Sec. 15.4:</w:t>
      </w:r>
      <w:r w:rsidRPr="00F96340">
        <w:rPr>
          <w:rFonts w:ascii="Bookman Old Style" w:hAnsi="Bookman Old Style"/>
          <w:color w:val="000000"/>
          <w:sz w:val="22"/>
          <w:szCs w:val="22"/>
        </w:rPr>
        <w:t xml:space="preserve"> Drug and Alcohol Testing of Juvenile Clients</w:t>
      </w:r>
    </w:p>
    <w:p w:rsidR="00714F4E" w:rsidRDefault="00714F4E" w:rsidP="00714F4E">
      <w:pPr>
        <w:rPr>
          <w:rFonts w:ascii="Bookman Old Style" w:hAnsi="Bookman Old Style"/>
          <w:color w:val="000000"/>
          <w:sz w:val="22"/>
          <w:szCs w:val="22"/>
        </w:rPr>
      </w:pPr>
      <w:r w:rsidRPr="00F96340">
        <w:rPr>
          <w:rFonts w:ascii="Bookman Old Style" w:hAnsi="Bookman Old Style"/>
          <w:color w:val="000000"/>
          <w:sz w:val="22"/>
          <w:szCs w:val="22"/>
        </w:rPr>
        <w:t>STATUTORY AUTHORITY: 34-A MRSA §§ 1402 and 3032</w:t>
      </w:r>
    </w:p>
    <w:p w:rsidR="00714F4E" w:rsidRDefault="00714F4E" w:rsidP="00714F4E">
      <w:pPr>
        <w:rPr>
          <w:rFonts w:ascii="Bookman Old Style" w:hAnsi="Bookman Old Style"/>
          <w:color w:val="000000"/>
          <w:sz w:val="22"/>
          <w:szCs w:val="22"/>
        </w:rPr>
      </w:pPr>
      <w:r w:rsidRPr="00F96340">
        <w:rPr>
          <w:rFonts w:ascii="Bookman Old Style" w:hAnsi="Bookman Old Style"/>
          <w:color w:val="000000"/>
          <w:sz w:val="22"/>
          <w:szCs w:val="22"/>
        </w:rPr>
        <w:t>PURPOSE: Repeal and replacement of existing rule. The purpose of the amendment is to modify the procedure for juvenile client drug testing.</w:t>
      </w:r>
    </w:p>
    <w:p w:rsidR="00714F4E" w:rsidRDefault="00714F4E" w:rsidP="00714F4E">
      <w:pPr>
        <w:rPr>
          <w:rFonts w:ascii="Bookman Old Style" w:hAnsi="Bookman Old Style"/>
          <w:color w:val="000000"/>
          <w:sz w:val="22"/>
          <w:szCs w:val="22"/>
        </w:rPr>
      </w:pPr>
      <w:r w:rsidRPr="00F96340">
        <w:rPr>
          <w:rFonts w:ascii="Bookman Old Style" w:hAnsi="Bookman Old Style"/>
          <w:color w:val="000000"/>
          <w:sz w:val="22"/>
          <w:szCs w:val="22"/>
        </w:rPr>
        <w:t>ANTICIPATED SCHEDULE: Winter/Spring adoption</w:t>
      </w:r>
    </w:p>
    <w:p w:rsidR="00714F4E" w:rsidRDefault="00714F4E" w:rsidP="00714F4E">
      <w:pPr>
        <w:rPr>
          <w:rFonts w:ascii="Bookman Old Style" w:hAnsi="Bookman Old Style"/>
          <w:color w:val="000000"/>
          <w:sz w:val="22"/>
          <w:szCs w:val="22"/>
        </w:rPr>
      </w:pPr>
      <w:r w:rsidRPr="00F96340">
        <w:rPr>
          <w:rFonts w:ascii="Bookman Old Style" w:hAnsi="Bookman Old Style"/>
          <w:color w:val="000000"/>
          <w:sz w:val="22"/>
          <w:szCs w:val="22"/>
        </w:rPr>
        <w:t>AFFECTED PARTIES: Regulated parties: Juveniles in the custody or under the supervision of the Department.</w:t>
      </w:r>
    </w:p>
    <w:p w:rsidR="00714F4E" w:rsidRDefault="00714F4E" w:rsidP="00714F4E">
      <w:pPr>
        <w:rPr>
          <w:rFonts w:ascii="Bookman Old Style" w:hAnsi="Bookman Old Style"/>
          <w:color w:val="000000"/>
          <w:sz w:val="22"/>
          <w:szCs w:val="22"/>
        </w:rPr>
      </w:pPr>
      <w:r w:rsidRPr="00F96340">
        <w:rPr>
          <w:rFonts w:ascii="Bookman Old Style" w:hAnsi="Bookman Old Style"/>
          <w:color w:val="000000"/>
          <w:sz w:val="22"/>
          <w:szCs w:val="22"/>
        </w:rPr>
        <w:t>CONSENSUS-BASED RULE DEVELOPMENT: not contemplated</w:t>
      </w:r>
    </w:p>
    <w:p w:rsidR="00714F4E" w:rsidRDefault="00714F4E" w:rsidP="00F8241C">
      <w:pPr>
        <w:rPr>
          <w:rStyle w:val="Strong"/>
          <w:rFonts w:ascii="Bookman Old Style" w:hAnsi="Bookman Old Style"/>
          <w:color w:val="000000"/>
          <w:sz w:val="22"/>
          <w:szCs w:val="22"/>
        </w:rPr>
      </w:pPr>
    </w:p>
    <w:p w:rsidR="00F8241C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F96340">
        <w:rPr>
          <w:rStyle w:val="Strong"/>
          <w:rFonts w:ascii="Bookman Old Style" w:hAnsi="Bookman Old Style"/>
          <w:color w:val="000000"/>
          <w:sz w:val="22"/>
          <w:szCs w:val="22"/>
        </w:rPr>
        <w:t>CHAPTER 12, Sec. 20.0:</w:t>
      </w:r>
      <w:r w:rsidRPr="00F96340">
        <w:rPr>
          <w:rFonts w:ascii="Bookman Old Style" w:hAnsi="Bookman Old Style"/>
          <w:color w:val="000000"/>
          <w:sz w:val="22"/>
          <w:szCs w:val="22"/>
        </w:rPr>
        <w:t xml:space="preserve"> Community Transition Program</w:t>
      </w:r>
    </w:p>
    <w:p w:rsidR="00F8241C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F96340">
        <w:rPr>
          <w:rFonts w:ascii="Bookman Old Style" w:hAnsi="Bookman Old Style"/>
          <w:color w:val="000000"/>
          <w:sz w:val="22"/>
          <w:szCs w:val="22"/>
        </w:rPr>
        <w:t>STATUTORY AUTHORITY: 34-A, MRSA §3035</w:t>
      </w:r>
    </w:p>
    <w:p w:rsidR="00F8241C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F96340">
        <w:rPr>
          <w:rFonts w:ascii="Bookman Old Style" w:hAnsi="Bookman Old Style"/>
          <w:color w:val="000000"/>
          <w:sz w:val="22"/>
          <w:szCs w:val="22"/>
        </w:rPr>
        <w:t>PURPOSE: To propose a policy governing the transitioning of juveniles into the community through work release and other programs.</w:t>
      </w:r>
    </w:p>
    <w:p w:rsidR="00F8241C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F96340">
        <w:rPr>
          <w:rFonts w:ascii="Bookman Old Style" w:hAnsi="Bookman Old Style"/>
          <w:color w:val="000000"/>
          <w:sz w:val="22"/>
          <w:szCs w:val="22"/>
        </w:rPr>
        <w:t>ANTICIPATED SCHEDULE: Spring/Summer adoption</w:t>
      </w:r>
    </w:p>
    <w:p w:rsidR="00F8241C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F96340">
        <w:rPr>
          <w:rFonts w:ascii="Bookman Old Style" w:hAnsi="Bookman Old Style"/>
          <w:color w:val="000000"/>
          <w:sz w:val="22"/>
          <w:szCs w:val="22"/>
        </w:rPr>
        <w:t>AFFECTED PARTIES: Regulated parties: Juveniles committed to the Department.</w:t>
      </w:r>
    </w:p>
    <w:p w:rsidR="00F8241C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F96340">
        <w:rPr>
          <w:rFonts w:ascii="Bookman Old Style" w:hAnsi="Bookman Old Style"/>
          <w:color w:val="000000"/>
          <w:sz w:val="22"/>
          <w:szCs w:val="22"/>
        </w:rPr>
        <w:t>CONSENSUS BASED RULE DEVELOPMENT: not contemplated</w:t>
      </w:r>
    </w:p>
    <w:p w:rsidR="00F8241C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</w:p>
    <w:p w:rsidR="00F8241C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F96340">
        <w:rPr>
          <w:rStyle w:val="Strong"/>
          <w:rFonts w:ascii="Bookman Old Style" w:hAnsi="Bookman Old Style"/>
          <w:color w:val="000000"/>
          <w:sz w:val="22"/>
          <w:szCs w:val="22"/>
        </w:rPr>
        <w:t>CHAPTER 12, Sec. 20.1:</w:t>
      </w:r>
      <w:r w:rsidRPr="00F96340">
        <w:rPr>
          <w:rFonts w:ascii="Bookman Old Style" w:hAnsi="Bookman Old Style"/>
          <w:color w:val="000000"/>
          <w:sz w:val="22"/>
          <w:szCs w:val="22"/>
        </w:rPr>
        <w:t xml:space="preserve"> Furlough Pass/Furlough Leave Program</w:t>
      </w:r>
    </w:p>
    <w:p w:rsidR="00F8241C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F96340">
        <w:rPr>
          <w:rFonts w:ascii="Bookman Old Style" w:hAnsi="Bookman Old Style"/>
          <w:color w:val="000000"/>
          <w:sz w:val="22"/>
          <w:szCs w:val="22"/>
        </w:rPr>
        <w:t>STATUTORY AUTHORITY: 34-A MRSA §3035</w:t>
      </w:r>
    </w:p>
    <w:p w:rsidR="00F8241C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F96340">
        <w:rPr>
          <w:rFonts w:ascii="Bookman Old Style" w:hAnsi="Bookman Old Style"/>
          <w:color w:val="000000"/>
          <w:sz w:val="22"/>
          <w:szCs w:val="22"/>
        </w:rPr>
        <w:t>PURPOSE: Revision of existing rule. The purpose of the amendment is to clarify when a resident of a juvenile facility may be eligible for or removed from furlough and to add an appeal provision.</w:t>
      </w:r>
    </w:p>
    <w:p w:rsidR="00F8241C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F96340">
        <w:rPr>
          <w:rFonts w:ascii="Bookman Old Style" w:hAnsi="Bookman Old Style"/>
          <w:color w:val="000000"/>
          <w:sz w:val="22"/>
          <w:szCs w:val="22"/>
        </w:rPr>
        <w:t>ANTICIPATED SCHEDULE: Winter/Spring adoption</w:t>
      </w:r>
    </w:p>
    <w:p w:rsidR="00F8241C" w:rsidRDefault="00F8241C" w:rsidP="004F4853">
      <w:pPr>
        <w:keepNext/>
        <w:keepLines/>
        <w:rPr>
          <w:rFonts w:ascii="Bookman Old Style" w:hAnsi="Bookman Old Style"/>
          <w:color w:val="000000"/>
          <w:sz w:val="22"/>
          <w:szCs w:val="22"/>
        </w:rPr>
      </w:pPr>
      <w:r w:rsidRPr="00F96340">
        <w:rPr>
          <w:rFonts w:ascii="Bookman Old Style" w:hAnsi="Bookman Old Style"/>
          <w:color w:val="000000"/>
          <w:sz w:val="22"/>
          <w:szCs w:val="22"/>
        </w:rPr>
        <w:t>AFFECTED PARTIES: Regulated parties: Juveniles committed to the Department.</w:t>
      </w:r>
    </w:p>
    <w:p w:rsidR="00F8241C" w:rsidRDefault="00F8241C" w:rsidP="004F4853">
      <w:pPr>
        <w:keepNext/>
        <w:keepLines/>
        <w:rPr>
          <w:rFonts w:ascii="Bookman Old Style" w:hAnsi="Bookman Old Style"/>
          <w:color w:val="000000"/>
          <w:sz w:val="22"/>
          <w:szCs w:val="22"/>
        </w:rPr>
      </w:pPr>
      <w:r w:rsidRPr="00F96340">
        <w:rPr>
          <w:rFonts w:ascii="Bookman Old Style" w:hAnsi="Bookman Old Style"/>
          <w:color w:val="000000"/>
          <w:sz w:val="22"/>
          <w:szCs w:val="22"/>
        </w:rPr>
        <w:t>CONSENSUS-BASED RULE DEVELOPMENT: not contemplated</w:t>
      </w:r>
    </w:p>
    <w:p w:rsidR="00F8241C" w:rsidRPr="00F96340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</w:p>
    <w:p w:rsidR="00F8241C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F96340">
        <w:rPr>
          <w:rStyle w:val="Strong"/>
          <w:rFonts w:ascii="Bookman Old Style" w:hAnsi="Bookman Old Style"/>
          <w:color w:val="000000"/>
          <w:sz w:val="22"/>
          <w:szCs w:val="22"/>
        </w:rPr>
        <w:t>CHAPTER 15:</w:t>
      </w:r>
      <w:r w:rsidRPr="00F96340">
        <w:rPr>
          <w:rFonts w:ascii="Bookman Old Style" w:hAnsi="Bookman Old Style"/>
          <w:color w:val="000000"/>
          <w:sz w:val="22"/>
          <w:szCs w:val="22"/>
        </w:rPr>
        <w:t xml:space="preserve"> Batterers' Intervention Program Certification</w:t>
      </w:r>
    </w:p>
    <w:p w:rsidR="00F8241C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F96340">
        <w:rPr>
          <w:rFonts w:ascii="Bookman Old Style" w:hAnsi="Bookman Old Style"/>
          <w:color w:val="000000"/>
          <w:sz w:val="22"/>
          <w:szCs w:val="22"/>
        </w:rPr>
        <w:t xml:space="preserve">STATUTORY AUTHORITY: </w:t>
      </w:r>
      <w:r w:rsidR="00AB5B12">
        <w:rPr>
          <w:rFonts w:ascii="Bookman Old Style" w:hAnsi="Bookman Old Style"/>
          <w:color w:val="000000"/>
          <w:sz w:val="22"/>
          <w:szCs w:val="22"/>
        </w:rPr>
        <w:t xml:space="preserve">19-A </w:t>
      </w:r>
      <w:r w:rsidRPr="00F96340">
        <w:rPr>
          <w:rFonts w:ascii="Bookman Old Style" w:hAnsi="Bookman Old Style"/>
          <w:color w:val="000000"/>
          <w:sz w:val="22"/>
          <w:szCs w:val="22"/>
        </w:rPr>
        <w:t>MRSA</w:t>
      </w:r>
      <w:r w:rsidR="00AB5B12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="004F4853">
        <w:rPr>
          <w:rFonts w:ascii="Bookman Old Style" w:hAnsi="Bookman Old Style"/>
          <w:color w:val="000000"/>
          <w:sz w:val="22"/>
          <w:szCs w:val="22"/>
        </w:rPr>
        <w:t>§</w:t>
      </w:r>
      <w:r w:rsidR="00AB5B12">
        <w:rPr>
          <w:rFonts w:ascii="Bookman Old Style" w:hAnsi="Bookman Old Style"/>
          <w:color w:val="000000"/>
          <w:sz w:val="22"/>
          <w:szCs w:val="22"/>
        </w:rPr>
        <w:t>4014</w:t>
      </w:r>
    </w:p>
    <w:p w:rsidR="00F8241C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F96340">
        <w:rPr>
          <w:rFonts w:ascii="Bookman Old Style" w:hAnsi="Bookman Old Style"/>
          <w:color w:val="000000"/>
          <w:sz w:val="22"/>
          <w:szCs w:val="22"/>
        </w:rPr>
        <w:t>PURPOSE: Revision. The purpose of the amendment is to revise standards for the certification of batterers' intervention programs.</w:t>
      </w:r>
    </w:p>
    <w:p w:rsidR="00F8241C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F96340">
        <w:rPr>
          <w:rFonts w:ascii="Bookman Old Style" w:hAnsi="Bookman Old Style"/>
          <w:color w:val="000000"/>
          <w:sz w:val="22"/>
          <w:szCs w:val="22"/>
        </w:rPr>
        <w:t xml:space="preserve">ANTICIPATED SCHEDULE: </w:t>
      </w:r>
      <w:r w:rsidR="00435C65">
        <w:rPr>
          <w:rFonts w:ascii="Bookman Old Style" w:hAnsi="Bookman Old Style"/>
          <w:color w:val="000000"/>
          <w:sz w:val="22"/>
          <w:szCs w:val="22"/>
        </w:rPr>
        <w:t>Spring</w:t>
      </w:r>
      <w:r w:rsidRPr="00F96340">
        <w:rPr>
          <w:rFonts w:ascii="Bookman Old Style" w:hAnsi="Bookman Old Style"/>
          <w:color w:val="000000"/>
          <w:sz w:val="22"/>
          <w:szCs w:val="22"/>
        </w:rPr>
        <w:t>/</w:t>
      </w:r>
      <w:r w:rsidR="00435C65">
        <w:rPr>
          <w:rFonts w:ascii="Bookman Old Style" w:hAnsi="Bookman Old Style"/>
          <w:color w:val="000000"/>
          <w:sz w:val="22"/>
          <w:szCs w:val="22"/>
        </w:rPr>
        <w:t xml:space="preserve">Summer </w:t>
      </w:r>
      <w:r w:rsidRPr="00F96340">
        <w:rPr>
          <w:rFonts w:ascii="Bookman Old Style" w:hAnsi="Bookman Old Style"/>
          <w:color w:val="000000"/>
          <w:sz w:val="22"/>
          <w:szCs w:val="22"/>
        </w:rPr>
        <w:t>adoption</w:t>
      </w:r>
    </w:p>
    <w:p w:rsidR="00F8241C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F96340">
        <w:rPr>
          <w:rFonts w:ascii="Bookman Old Style" w:hAnsi="Bookman Old Style"/>
          <w:color w:val="000000"/>
          <w:sz w:val="22"/>
          <w:szCs w:val="22"/>
        </w:rPr>
        <w:t>AFFECTED PARTIES: Regulated parties: batterers' intervention programs.</w:t>
      </w:r>
    </w:p>
    <w:p w:rsidR="00F8241C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F96340">
        <w:rPr>
          <w:rFonts w:ascii="Bookman Old Style" w:hAnsi="Bookman Old Style"/>
          <w:color w:val="000000"/>
          <w:sz w:val="22"/>
          <w:szCs w:val="22"/>
        </w:rPr>
        <w:t>CONSENSUS-BASED RULE DEVELOPMENT: not contemplated</w:t>
      </w:r>
    </w:p>
    <w:p w:rsidR="00F8241C" w:rsidRPr="00F96340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</w:p>
    <w:p w:rsidR="00F8241C" w:rsidRPr="00F96340" w:rsidRDefault="00F8241C" w:rsidP="00F8241C">
      <w:pPr>
        <w:keepNext/>
        <w:keepLines/>
        <w:rPr>
          <w:rFonts w:ascii="Bookman Old Style" w:hAnsi="Bookman Old Style" w:cs="Arial"/>
          <w:sz w:val="22"/>
          <w:szCs w:val="22"/>
        </w:rPr>
      </w:pPr>
      <w:r w:rsidRPr="00F96340">
        <w:rPr>
          <w:rFonts w:ascii="Bookman Old Style" w:hAnsi="Bookman Old Style"/>
          <w:b/>
          <w:color w:val="000000"/>
          <w:sz w:val="22"/>
          <w:szCs w:val="22"/>
        </w:rPr>
        <w:t>CHAPTER 15:</w:t>
      </w:r>
      <w:r>
        <w:rPr>
          <w:rFonts w:ascii="Bookman Old Style" w:hAnsi="Bookman Old Style"/>
          <w:b/>
          <w:color w:val="000000"/>
          <w:sz w:val="22"/>
          <w:szCs w:val="22"/>
        </w:rPr>
        <w:t xml:space="preserve"> </w:t>
      </w:r>
      <w:r w:rsidRPr="00F96340">
        <w:rPr>
          <w:rFonts w:ascii="Bookman Old Style" w:hAnsi="Bookman Old Style" w:cs="Arial"/>
          <w:sz w:val="22"/>
          <w:szCs w:val="22"/>
        </w:rPr>
        <w:t>Certification of Community Intervention Programs</w:t>
      </w:r>
    </w:p>
    <w:p w:rsidR="00F8241C" w:rsidRPr="00F96340" w:rsidRDefault="00F8241C" w:rsidP="00F8241C">
      <w:pPr>
        <w:keepNext/>
        <w:keepLines/>
        <w:rPr>
          <w:rFonts w:ascii="Bookman Old Style" w:hAnsi="Bookman Old Style"/>
          <w:color w:val="000000"/>
          <w:sz w:val="22"/>
          <w:szCs w:val="22"/>
        </w:rPr>
      </w:pPr>
      <w:r w:rsidRPr="00F96340">
        <w:rPr>
          <w:rFonts w:ascii="Bookman Old Style" w:hAnsi="Bookman Old Style" w:cs="Arial"/>
          <w:sz w:val="22"/>
          <w:szCs w:val="22"/>
        </w:rPr>
        <w:t>STATUTORY AUTHORITY:</w:t>
      </w:r>
      <w:r>
        <w:rPr>
          <w:rFonts w:ascii="Bookman Old Style" w:hAnsi="Bookman Old Style" w:cs="Arial"/>
          <w:sz w:val="22"/>
          <w:szCs w:val="22"/>
        </w:rPr>
        <w:t xml:space="preserve"> </w:t>
      </w:r>
      <w:r w:rsidRPr="00F96340">
        <w:rPr>
          <w:rFonts w:ascii="Bookman Old Style" w:hAnsi="Bookman Old Style" w:cs="Arial"/>
          <w:sz w:val="22"/>
          <w:szCs w:val="22"/>
        </w:rPr>
        <w:t xml:space="preserve">34-A MRSA </w:t>
      </w:r>
      <w:r w:rsidRPr="00F96340">
        <w:rPr>
          <w:rFonts w:ascii="Bookman Old Style" w:hAnsi="Bookman Old Style"/>
          <w:color w:val="000000"/>
          <w:sz w:val="22"/>
          <w:szCs w:val="22"/>
        </w:rPr>
        <w:t>§1206</w:t>
      </w:r>
      <w:r w:rsidR="00AB5B12">
        <w:rPr>
          <w:rFonts w:ascii="Bookman Old Style" w:hAnsi="Bookman Old Style"/>
          <w:color w:val="000000"/>
          <w:sz w:val="22"/>
          <w:szCs w:val="22"/>
        </w:rPr>
        <w:t>-</w:t>
      </w:r>
      <w:r w:rsidR="004F4853">
        <w:rPr>
          <w:rFonts w:ascii="Bookman Old Style" w:hAnsi="Bookman Old Style"/>
          <w:color w:val="000000"/>
          <w:sz w:val="22"/>
          <w:szCs w:val="22"/>
        </w:rPr>
        <w:t>A</w:t>
      </w:r>
    </w:p>
    <w:p w:rsidR="00F8241C" w:rsidRPr="00F96340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F96340">
        <w:rPr>
          <w:rFonts w:ascii="Bookman Old Style" w:hAnsi="Bookman Old Style"/>
          <w:color w:val="000000"/>
          <w:sz w:val="22"/>
          <w:szCs w:val="22"/>
        </w:rPr>
        <w:t>PURPOSE:</w:t>
      </w:r>
      <w:r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Pr="00F96340">
        <w:rPr>
          <w:rFonts w:ascii="Bookman Old Style" w:hAnsi="Bookman Old Style"/>
          <w:color w:val="000000"/>
          <w:sz w:val="22"/>
          <w:szCs w:val="22"/>
        </w:rPr>
        <w:t>To establish rules to certify community intervention programs.</w:t>
      </w:r>
    </w:p>
    <w:p w:rsidR="00F8241C" w:rsidRPr="00F96340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F96340">
        <w:rPr>
          <w:rFonts w:ascii="Bookman Old Style" w:hAnsi="Bookman Old Style"/>
          <w:color w:val="000000"/>
          <w:sz w:val="22"/>
          <w:szCs w:val="22"/>
        </w:rPr>
        <w:t>ANTICIPATED SCHEDULE:</w:t>
      </w:r>
      <w:r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Pr="00F96340">
        <w:rPr>
          <w:rFonts w:ascii="Bookman Old Style" w:hAnsi="Bookman Old Style"/>
          <w:color w:val="000000"/>
          <w:sz w:val="22"/>
          <w:szCs w:val="22"/>
        </w:rPr>
        <w:t>Spring/Summer adoption</w:t>
      </w:r>
    </w:p>
    <w:p w:rsidR="00F8241C" w:rsidRPr="00F96340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F96340">
        <w:rPr>
          <w:rFonts w:ascii="Bookman Old Style" w:hAnsi="Bookman Old Style"/>
          <w:color w:val="000000"/>
          <w:sz w:val="22"/>
          <w:szCs w:val="22"/>
        </w:rPr>
        <w:t>AFFECTED PARTIES:</w:t>
      </w:r>
      <w:r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Pr="00F96340">
        <w:rPr>
          <w:rFonts w:ascii="Bookman Old Style" w:hAnsi="Bookman Old Style"/>
          <w:color w:val="000000"/>
          <w:sz w:val="22"/>
          <w:szCs w:val="22"/>
        </w:rPr>
        <w:t>Regulated parties; community intervention programs</w:t>
      </w:r>
    </w:p>
    <w:p w:rsidR="00F8241C" w:rsidRPr="00F96340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F96340">
        <w:rPr>
          <w:rFonts w:ascii="Bookman Old Style" w:hAnsi="Bookman Old Style"/>
          <w:color w:val="000000"/>
          <w:sz w:val="22"/>
          <w:szCs w:val="22"/>
        </w:rPr>
        <w:t>CONSENSUS-BASED RULE DEVELOPMENT:</w:t>
      </w:r>
      <w:r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Pr="00F96340">
        <w:rPr>
          <w:rFonts w:ascii="Bookman Old Style" w:hAnsi="Bookman Old Style"/>
          <w:color w:val="000000"/>
          <w:sz w:val="22"/>
          <w:szCs w:val="22"/>
        </w:rPr>
        <w:t>not contemplated</w:t>
      </w:r>
    </w:p>
    <w:p w:rsidR="00F8241C" w:rsidRDefault="00F8241C" w:rsidP="004F4853">
      <w:pPr>
        <w:pBdr>
          <w:bottom w:val="single" w:sz="4" w:space="1" w:color="auto"/>
        </w:pBdr>
        <w:rPr>
          <w:rFonts w:ascii="Bookman Old Style" w:hAnsi="Bookman Old Style"/>
          <w:color w:val="000000"/>
          <w:sz w:val="22"/>
          <w:szCs w:val="22"/>
        </w:rPr>
      </w:pPr>
      <w:bookmarkStart w:id="1" w:name="208"/>
      <w:bookmarkEnd w:id="1"/>
    </w:p>
    <w:p w:rsidR="004F4853" w:rsidRDefault="004F4853" w:rsidP="00F8241C">
      <w:pPr>
        <w:rPr>
          <w:rFonts w:ascii="Bookman Old Style" w:hAnsi="Bookman Old Style"/>
          <w:color w:val="000000"/>
          <w:sz w:val="22"/>
          <w:szCs w:val="22"/>
        </w:rPr>
      </w:pPr>
    </w:p>
    <w:p w:rsidR="004F4853" w:rsidRDefault="004F4853" w:rsidP="00F8241C">
      <w:pPr>
        <w:rPr>
          <w:rFonts w:ascii="Bookman Old Style" w:hAnsi="Bookman Old Style"/>
          <w:color w:val="000000"/>
          <w:sz w:val="22"/>
          <w:szCs w:val="22"/>
        </w:rPr>
      </w:pPr>
    </w:p>
    <w:p w:rsidR="00F8241C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F96340">
        <w:rPr>
          <w:rFonts w:ascii="Bookman Old Style" w:hAnsi="Bookman Old Style"/>
          <w:color w:val="000000"/>
          <w:sz w:val="22"/>
          <w:szCs w:val="22"/>
        </w:rPr>
        <w:t xml:space="preserve">AGENCY UMBRELLA-UNIT NUMBER: </w:t>
      </w:r>
      <w:r w:rsidRPr="00F96340">
        <w:rPr>
          <w:rStyle w:val="Strong"/>
          <w:rFonts w:ascii="Bookman Old Style" w:hAnsi="Bookman Old Style"/>
          <w:color w:val="000000"/>
          <w:sz w:val="22"/>
          <w:szCs w:val="22"/>
        </w:rPr>
        <w:t>03-208</w:t>
      </w:r>
    </w:p>
    <w:p w:rsidR="00F8241C" w:rsidRDefault="00F8241C" w:rsidP="00F8241C">
      <w:pPr>
        <w:rPr>
          <w:rFonts w:ascii="Bookman Old Style" w:hAnsi="Bookman Old Style"/>
          <w:b/>
          <w:bCs/>
          <w:color w:val="000000"/>
          <w:sz w:val="22"/>
          <w:szCs w:val="22"/>
        </w:rPr>
      </w:pPr>
      <w:r w:rsidRPr="00F96340">
        <w:rPr>
          <w:rFonts w:ascii="Bookman Old Style" w:hAnsi="Bookman Old Style"/>
          <w:color w:val="000000"/>
          <w:sz w:val="22"/>
          <w:szCs w:val="22"/>
        </w:rPr>
        <w:t xml:space="preserve">AGENCY: </w:t>
      </w:r>
      <w:r w:rsidRPr="00F96340">
        <w:rPr>
          <w:rStyle w:val="Strong"/>
          <w:rFonts w:ascii="Bookman Old Style" w:hAnsi="Bookman Old Style"/>
          <w:color w:val="000000"/>
          <w:sz w:val="22"/>
          <w:szCs w:val="22"/>
        </w:rPr>
        <w:t>State Parole Board</w:t>
      </w:r>
    </w:p>
    <w:p w:rsidR="00F8241C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</w:p>
    <w:p w:rsidR="00B1758F" w:rsidRDefault="00B1758F" w:rsidP="00B1758F">
      <w:pPr>
        <w:rPr>
          <w:rFonts w:ascii="Bookman Old Style" w:hAnsi="Bookman Old Style"/>
          <w:color w:val="000000"/>
          <w:sz w:val="22"/>
          <w:szCs w:val="22"/>
        </w:rPr>
      </w:pPr>
      <w:r w:rsidRPr="00F96340">
        <w:rPr>
          <w:rStyle w:val="Strong"/>
          <w:rFonts w:ascii="Bookman Old Style" w:hAnsi="Bookman Old Style"/>
          <w:color w:val="000000"/>
          <w:sz w:val="22"/>
          <w:szCs w:val="22"/>
        </w:rPr>
        <w:t>EMERGENCY RULES ADOPTED SINCE THE PREVIOUS REGULATORY AGENDA:</w:t>
      </w:r>
      <w:r>
        <w:rPr>
          <w:rStyle w:val="Strong"/>
          <w:rFonts w:ascii="Bookman Old Style" w:hAnsi="Bookman Old Style"/>
          <w:color w:val="000000"/>
          <w:sz w:val="22"/>
          <w:szCs w:val="22"/>
        </w:rPr>
        <w:t xml:space="preserve"> </w:t>
      </w:r>
      <w:r>
        <w:rPr>
          <w:rStyle w:val="Strong"/>
          <w:rFonts w:ascii="Bookman Old Style" w:hAnsi="Bookman Old Style"/>
          <w:color w:val="000000"/>
          <w:sz w:val="22"/>
          <w:szCs w:val="22"/>
        </w:rPr>
        <w:br/>
      </w:r>
      <w:r w:rsidRPr="00B1758F">
        <w:rPr>
          <w:rStyle w:val="Strong"/>
          <w:rFonts w:ascii="Bookman Old Style" w:hAnsi="Bookman Old Style"/>
          <w:b w:val="0"/>
          <w:color w:val="000000"/>
          <w:sz w:val="22"/>
          <w:szCs w:val="22"/>
        </w:rPr>
        <w:t>None</w:t>
      </w:r>
    </w:p>
    <w:p w:rsidR="00B1758F" w:rsidRPr="00BB6660" w:rsidRDefault="00B1758F" w:rsidP="00B1758F">
      <w:pPr>
        <w:rPr>
          <w:rStyle w:val="Strong"/>
          <w:rFonts w:ascii="Bookman Old Style" w:hAnsi="Bookman Old Style"/>
          <w:b w:val="0"/>
          <w:color w:val="000000"/>
          <w:sz w:val="22"/>
          <w:szCs w:val="22"/>
        </w:rPr>
      </w:pPr>
      <w:r>
        <w:rPr>
          <w:rStyle w:val="Strong"/>
          <w:rFonts w:ascii="Bookman Old Style" w:hAnsi="Bookman Old Style"/>
          <w:color w:val="000000"/>
          <w:sz w:val="22"/>
          <w:szCs w:val="22"/>
        </w:rPr>
        <w:br/>
      </w:r>
      <w:r w:rsidRPr="00F96340">
        <w:rPr>
          <w:rStyle w:val="Strong"/>
          <w:rFonts w:ascii="Bookman Old Style" w:hAnsi="Bookman Old Style"/>
          <w:color w:val="000000"/>
          <w:sz w:val="22"/>
          <w:szCs w:val="22"/>
        </w:rPr>
        <w:t>EXPECTED 201</w:t>
      </w:r>
      <w:r>
        <w:rPr>
          <w:rStyle w:val="Strong"/>
          <w:rFonts w:ascii="Bookman Old Style" w:hAnsi="Bookman Old Style"/>
          <w:color w:val="000000"/>
          <w:sz w:val="22"/>
          <w:szCs w:val="22"/>
        </w:rPr>
        <w:t>5 - 2016</w:t>
      </w:r>
      <w:r w:rsidRPr="00F96340">
        <w:rPr>
          <w:rStyle w:val="Strong"/>
          <w:rFonts w:ascii="Bookman Old Style" w:hAnsi="Bookman Old Style"/>
          <w:color w:val="000000"/>
          <w:sz w:val="22"/>
          <w:szCs w:val="22"/>
        </w:rPr>
        <w:t xml:space="preserve"> RULE-MAKING ACTIVITY:</w:t>
      </w:r>
      <w:r w:rsidR="004F4853">
        <w:rPr>
          <w:rStyle w:val="Strong"/>
          <w:rFonts w:ascii="Bookman Old Style" w:hAnsi="Bookman Old Style"/>
          <w:color w:val="000000"/>
          <w:sz w:val="22"/>
          <w:szCs w:val="22"/>
        </w:rPr>
        <w:t xml:space="preserve"> </w:t>
      </w:r>
      <w:r w:rsidR="00BB6660" w:rsidRPr="00BB6660">
        <w:rPr>
          <w:rStyle w:val="Strong"/>
          <w:rFonts w:ascii="Bookman Old Style" w:hAnsi="Bookman Old Style"/>
          <w:b w:val="0"/>
          <w:color w:val="000000"/>
          <w:sz w:val="22"/>
          <w:szCs w:val="22"/>
        </w:rPr>
        <w:t>None</w:t>
      </w:r>
    </w:p>
    <w:p w:rsidR="00F8241C" w:rsidRPr="00F96340" w:rsidRDefault="00F8241C" w:rsidP="00F8241C">
      <w:pPr>
        <w:rPr>
          <w:rFonts w:ascii="Bookman Old Style" w:hAnsi="Bookman Old Style" w:cs="Arial"/>
          <w:sz w:val="22"/>
          <w:szCs w:val="22"/>
        </w:rPr>
      </w:pPr>
    </w:p>
    <w:p w:rsidR="00F8241C" w:rsidRPr="00F96340" w:rsidRDefault="00F8241C" w:rsidP="00F8241C">
      <w:pPr>
        <w:rPr>
          <w:rFonts w:ascii="Bookman Old Style" w:hAnsi="Bookman Old Style"/>
          <w:b/>
          <w:color w:val="000000"/>
          <w:sz w:val="22"/>
          <w:szCs w:val="22"/>
        </w:rPr>
      </w:pPr>
    </w:p>
    <w:p w:rsidR="0055752C" w:rsidRDefault="0055752C"/>
    <w:sectPr w:rsidR="0055752C" w:rsidSect="00D738FE">
      <w:footerReference w:type="even" r:id="rId9"/>
      <w:footerReference w:type="default" r:id="rId10"/>
      <w:type w:val="continuous"/>
      <w:pgSz w:w="12240" w:h="15840" w:code="1"/>
      <w:pgMar w:top="1440" w:right="1440" w:bottom="1440" w:left="1440" w:header="720" w:footer="720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B6D" w:rsidRDefault="000B2B6D">
      <w:r>
        <w:separator/>
      </w:r>
    </w:p>
  </w:endnote>
  <w:endnote w:type="continuationSeparator" w:id="0">
    <w:p w:rsidR="000B2B6D" w:rsidRDefault="000B2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13E" w:rsidRDefault="00C6713E" w:rsidP="00E423C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713E" w:rsidRDefault="00C671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13E" w:rsidRDefault="00C6713E" w:rsidP="00E423C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C23F2">
      <w:rPr>
        <w:rStyle w:val="PageNumber"/>
        <w:noProof/>
      </w:rPr>
      <w:t>1</w:t>
    </w:r>
    <w:r>
      <w:rPr>
        <w:rStyle w:val="PageNumber"/>
      </w:rPr>
      <w:fldChar w:fldCharType="end"/>
    </w:r>
  </w:p>
  <w:p w:rsidR="00C6713E" w:rsidRPr="00EE2A43" w:rsidRDefault="00C6713E">
    <w:pPr>
      <w:pStyle w:val="Footer"/>
      <w:rPr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B6D" w:rsidRDefault="000B2B6D">
      <w:r>
        <w:separator/>
      </w:r>
    </w:p>
  </w:footnote>
  <w:footnote w:type="continuationSeparator" w:id="0">
    <w:p w:rsidR="000B2B6D" w:rsidRDefault="000B2B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B3BDF"/>
    <w:multiLevelType w:val="hybridMultilevel"/>
    <w:tmpl w:val="062C28C8"/>
    <w:lvl w:ilvl="0" w:tplc="DCEC0C9E">
      <w:start w:val="1"/>
      <w:numFmt w:val="bullet"/>
      <w:pStyle w:val="vo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41C"/>
    <w:rsid w:val="00017103"/>
    <w:rsid w:val="00022F94"/>
    <w:rsid w:val="00036F97"/>
    <w:rsid w:val="000528DF"/>
    <w:rsid w:val="00063A75"/>
    <w:rsid w:val="00067F60"/>
    <w:rsid w:val="000812C3"/>
    <w:rsid w:val="000A12A0"/>
    <w:rsid w:val="000A1F7A"/>
    <w:rsid w:val="000B2B6D"/>
    <w:rsid w:val="000C23F2"/>
    <w:rsid w:val="000C3007"/>
    <w:rsid w:val="000D57D0"/>
    <w:rsid w:val="000E15ED"/>
    <w:rsid w:val="000F572E"/>
    <w:rsid w:val="001030BB"/>
    <w:rsid w:val="00115954"/>
    <w:rsid w:val="001174C9"/>
    <w:rsid w:val="0012041D"/>
    <w:rsid w:val="0014432F"/>
    <w:rsid w:val="001632E9"/>
    <w:rsid w:val="00173213"/>
    <w:rsid w:val="001879ED"/>
    <w:rsid w:val="00190670"/>
    <w:rsid w:val="001D0AD2"/>
    <w:rsid w:val="001F741A"/>
    <w:rsid w:val="00203064"/>
    <w:rsid w:val="002040DD"/>
    <w:rsid w:val="002123CA"/>
    <w:rsid w:val="00214FF0"/>
    <w:rsid w:val="00246F2B"/>
    <w:rsid w:val="00251BB5"/>
    <w:rsid w:val="0026793F"/>
    <w:rsid w:val="002A774B"/>
    <w:rsid w:val="002B592A"/>
    <w:rsid w:val="002C6D52"/>
    <w:rsid w:val="002D0EBA"/>
    <w:rsid w:val="002E61B7"/>
    <w:rsid w:val="002E7591"/>
    <w:rsid w:val="00306D70"/>
    <w:rsid w:val="00307DCB"/>
    <w:rsid w:val="00330A4D"/>
    <w:rsid w:val="00333984"/>
    <w:rsid w:val="00350966"/>
    <w:rsid w:val="00380AC2"/>
    <w:rsid w:val="00385FBA"/>
    <w:rsid w:val="003A0338"/>
    <w:rsid w:val="003C1699"/>
    <w:rsid w:val="003C4D61"/>
    <w:rsid w:val="003F00D9"/>
    <w:rsid w:val="003F017C"/>
    <w:rsid w:val="00407864"/>
    <w:rsid w:val="0041136E"/>
    <w:rsid w:val="00435C65"/>
    <w:rsid w:val="004546D8"/>
    <w:rsid w:val="00454954"/>
    <w:rsid w:val="00477C86"/>
    <w:rsid w:val="00480B82"/>
    <w:rsid w:val="004C7BB9"/>
    <w:rsid w:val="004C7BF8"/>
    <w:rsid w:val="004E1C98"/>
    <w:rsid w:val="004F105A"/>
    <w:rsid w:val="004F365E"/>
    <w:rsid w:val="004F4853"/>
    <w:rsid w:val="005143BB"/>
    <w:rsid w:val="0052398F"/>
    <w:rsid w:val="00527CEB"/>
    <w:rsid w:val="0055752C"/>
    <w:rsid w:val="00567A54"/>
    <w:rsid w:val="0059118A"/>
    <w:rsid w:val="005A12A8"/>
    <w:rsid w:val="005B7761"/>
    <w:rsid w:val="005C676B"/>
    <w:rsid w:val="005D686D"/>
    <w:rsid w:val="00615C53"/>
    <w:rsid w:val="00620CFD"/>
    <w:rsid w:val="00621278"/>
    <w:rsid w:val="00625D86"/>
    <w:rsid w:val="00647C61"/>
    <w:rsid w:val="00647CE2"/>
    <w:rsid w:val="0065184F"/>
    <w:rsid w:val="006540AA"/>
    <w:rsid w:val="0065556C"/>
    <w:rsid w:val="006561A7"/>
    <w:rsid w:val="00665B6B"/>
    <w:rsid w:val="00670F06"/>
    <w:rsid w:val="006928F6"/>
    <w:rsid w:val="006A4D6C"/>
    <w:rsid w:val="006E5E21"/>
    <w:rsid w:val="006E6FF5"/>
    <w:rsid w:val="00705376"/>
    <w:rsid w:val="00711622"/>
    <w:rsid w:val="00714F4E"/>
    <w:rsid w:val="00724F90"/>
    <w:rsid w:val="00733ACD"/>
    <w:rsid w:val="00736F29"/>
    <w:rsid w:val="00750B56"/>
    <w:rsid w:val="0075517C"/>
    <w:rsid w:val="00771C6E"/>
    <w:rsid w:val="00772BB7"/>
    <w:rsid w:val="007811F3"/>
    <w:rsid w:val="00790D10"/>
    <w:rsid w:val="00795DA5"/>
    <w:rsid w:val="007C7F0A"/>
    <w:rsid w:val="007D5C5B"/>
    <w:rsid w:val="007D623B"/>
    <w:rsid w:val="007D68A4"/>
    <w:rsid w:val="007D6C7C"/>
    <w:rsid w:val="007E5B2D"/>
    <w:rsid w:val="00816DAE"/>
    <w:rsid w:val="00822977"/>
    <w:rsid w:val="0084176C"/>
    <w:rsid w:val="00844020"/>
    <w:rsid w:val="00845702"/>
    <w:rsid w:val="008470DD"/>
    <w:rsid w:val="00852EC6"/>
    <w:rsid w:val="00864A11"/>
    <w:rsid w:val="008750F3"/>
    <w:rsid w:val="00887CFC"/>
    <w:rsid w:val="008A253F"/>
    <w:rsid w:val="008B29D9"/>
    <w:rsid w:val="008B3666"/>
    <w:rsid w:val="00921B50"/>
    <w:rsid w:val="00926089"/>
    <w:rsid w:val="0093362B"/>
    <w:rsid w:val="00957751"/>
    <w:rsid w:val="009863CE"/>
    <w:rsid w:val="00990565"/>
    <w:rsid w:val="00997680"/>
    <w:rsid w:val="009A399E"/>
    <w:rsid w:val="009D1533"/>
    <w:rsid w:val="009D5F66"/>
    <w:rsid w:val="00A03505"/>
    <w:rsid w:val="00A0600E"/>
    <w:rsid w:val="00A1405D"/>
    <w:rsid w:val="00A26DA8"/>
    <w:rsid w:val="00A41F37"/>
    <w:rsid w:val="00A45B97"/>
    <w:rsid w:val="00A4723F"/>
    <w:rsid w:val="00A5459B"/>
    <w:rsid w:val="00A852DB"/>
    <w:rsid w:val="00AB5B12"/>
    <w:rsid w:val="00AC12E9"/>
    <w:rsid w:val="00AC7D34"/>
    <w:rsid w:val="00AE6921"/>
    <w:rsid w:val="00B0579F"/>
    <w:rsid w:val="00B11F06"/>
    <w:rsid w:val="00B1758F"/>
    <w:rsid w:val="00B30E0E"/>
    <w:rsid w:val="00B64A73"/>
    <w:rsid w:val="00B86EEA"/>
    <w:rsid w:val="00B96679"/>
    <w:rsid w:val="00BB6660"/>
    <w:rsid w:val="00BB7620"/>
    <w:rsid w:val="00BD07B5"/>
    <w:rsid w:val="00BE7E73"/>
    <w:rsid w:val="00BF3C60"/>
    <w:rsid w:val="00BF7EAE"/>
    <w:rsid w:val="00C044C2"/>
    <w:rsid w:val="00C17DD8"/>
    <w:rsid w:val="00C42924"/>
    <w:rsid w:val="00C460DB"/>
    <w:rsid w:val="00C64827"/>
    <w:rsid w:val="00C65BA8"/>
    <w:rsid w:val="00C6713E"/>
    <w:rsid w:val="00C72D26"/>
    <w:rsid w:val="00C73FF1"/>
    <w:rsid w:val="00C8531E"/>
    <w:rsid w:val="00C95AEA"/>
    <w:rsid w:val="00CB2F5A"/>
    <w:rsid w:val="00CB541C"/>
    <w:rsid w:val="00CC69AF"/>
    <w:rsid w:val="00CD2E42"/>
    <w:rsid w:val="00CE0B9F"/>
    <w:rsid w:val="00CE64F9"/>
    <w:rsid w:val="00CF400C"/>
    <w:rsid w:val="00D103C2"/>
    <w:rsid w:val="00D20D20"/>
    <w:rsid w:val="00D2642E"/>
    <w:rsid w:val="00D307EF"/>
    <w:rsid w:val="00D3272D"/>
    <w:rsid w:val="00D63181"/>
    <w:rsid w:val="00D738FE"/>
    <w:rsid w:val="00DA72AB"/>
    <w:rsid w:val="00DB272B"/>
    <w:rsid w:val="00DC5366"/>
    <w:rsid w:val="00DD6885"/>
    <w:rsid w:val="00DE42AA"/>
    <w:rsid w:val="00DF3730"/>
    <w:rsid w:val="00E10DCB"/>
    <w:rsid w:val="00E423CF"/>
    <w:rsid w:val="00E63D91"/>
    <w:rsid w:val="00E739BD"/>
    <w:rsid w:val="00E7521C"/>
    <w:rsid w:val="00E84C25"/>
    <w:rsid w:val="00E95D0C"/>
    <w:rsid w:val="00E9606B"/>
    <w:rsid w:val="00E96A72"/>
    <w:rsid w:val="00EA4013"/>
    <w:rsid w:val="00EB6B06"/>
    <w:rsid w:val="00EC43D0"/>
    <w:rsid w:val="00EC4977"/>
    <w:rsid w:val="00ED5DD5"/>
    <w:rsid w:val="00EE2A43"/>
    <w:rsid w:val="00EE590E"/>
    <w:rsid w:val="00EF26CC"/>
    <w:rsid w:val="00F272B2"/>
    <w:rsid w:val="00F27FB7"/>
    <w:rsid w:val="00F628F1"/>
    <w:rsid w:val="00F81DA1"/>
    <w:rsid w:val="00F8241C"/>
    <w:rsid w:val="00FA54BA"/>
    <w:rsid w:val="00FB5A33"/>
    <w:rsid w:val="00FD1F3B"/>
    <w:rsid w:val="00FD7AC0"/>
    <w:rsid w:val="00FF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241C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">
    <w:name w:val="Person"/>
    <w:rsid w:val="0055752C"/>
    <w:rPr>
      <w:b/>
    </w:rPr>
  </w:style>
  <w:style w:type="paragraph" w:customStyle="1" w:styleId="vote">
    <w:name w:val="vote"/>
    <w:basedOn w:val="Normal"/>
    <w:next w:val="Normal"/>
    <w:rsid w:val="0055752C"/>
    <w:pPr>
      <w:numPr>
        <w:numId w:val="1"/>
      </w:numPr>
      <w:jc w:val="both"/>
    </w:pPr>
    <w:rPr>
      <w:rFonts w:cs="Arial"/>
      <w:sz w:val="20"/>
    </w:rPr>
  </w:style>
  <w:style w:type="paragraph" w:styleId="Header">
    <w:name w:val="header"/>
    <w:basedOn w:val="Normal"/>
    <w:rsid w:val="00EE2A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2A43"/>
    <w:pPr>
      <w:tabs>
        <w:tab w:val="center" w:pos="4320"/>
        <w:tab w:val="right" w:pos="8640"/>
      </w:tabs>
    </w:pPr>
  </w:style>
  <w:style w:type="character" w:styleId="Hyperlink">
    <w:name w:val="Hyperlink"/>
    <w:rsid w:val="00F8241C"/>
    <w:rPr>
      <w:color w:val="3366CC"/>
      <w:u w:val="single"/>
    </w:rPr>
  </w:style>
  <w:style w:type="character" w:styleId="Strong">
    <w:name w:val="Strong"/>
    <w:qFormat/>
    <w:rsid w:val="00F8241C"/>
    <w:rPr>
      <w:b/>
      <w:bCs/>
    </w:rPr>
  </w:style>
  <w:style w:type="character" w:styleId="PageNumber">
    <w:name w:val="page number"/>
    <w:basedOn w:val="DefaultParagraphFont"/>
    <w:rsid w:val="00BF3C60"/>
  </w:style>
  <w:style w:type="paragraph" w:styleId="BalloonText">
    <w:name w:val="Balloon Text"/>
    <w:basedOn w:val="Normal"/>
    <w:semiHidden/>
    <w:rsid w:val="00FD7A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241C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">
    <w:name w:val="Person"/>
    <w:rsid w:val="0055752C"/>
    <w:rPr>
      <w:b/>
    </w:rPr>
  </w:style>
  <w:style w:type="paragraph" w:customStyle="1" w:styleId="vote">
    <w:name w:val="vote"/>
    <w:basedOn w:val="Normal"/>
    <w:next w:val="Normal"/>
    <w:rsid w:val="0055752C"/>
    <w:pPr>
      <w:numPr>
        <w:numId w:val="1"/>
      </w:numPr>
      <w:jc w:val="both"/>
    </w:pPr>
    <w:rPr>
      <w:rFonts w:cs="Arial"/>
      <w:sz w:val="20"/>
    </w:rPr>
  </w:style>
  <w:style w:type="paragraph" w:styleId="Header">
    <w:name w:val="header"/>
    <w:basedOn w:val="Normal"/>
    <w:rsid w:val="00EE2A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2A43"/>
    <w:pPr>
      <w:tabs>
        <w:tab w:val="center" w:pos="4320"/>
        <w:tab w:val="right" w:pos="8640"/>
      </w:tabs>
    </w:pPr>
  </w:style>
  <w:style w:type="character" w:styleId="Hyperlink">
    <w:name w:val="Hyperlink"/>
    <w:rsid w:val="00F8241C"/>
    <w:rPr>
      <w:color w:val="3366CC"/>
      <w:u w:val="single"/>
    </w:rPr>
  </w:style>
  <w:style w:type="character" w:styleId="Strong">
    <w:name w:val="Strong"/>
    <w:qFormat/>
    <w:rsid w:val="00F8241C"/>
    <w:rPr>
      <w:b/>
      <w:bCs/>
    </w:rPr>
  </w:style>
  <w:style w:type="character" w:styleId="PageNumber">
    <w:name w:val="page number"/>
    <w:basedOn w:val="DefaultParagraphFont"/>
    <w:rsid w:val="00BF3C60"/>
  </w:style>
  <w:style w:type="paragraph" w:styleId="BalloonText">
    <w:name w:val="Balloon Text"/>
    <w:basedOn w:val="Normal"/>
    <w:semiHidden/>
    <w:rsid w:val="00FD7A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.Lucia@maine.g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1332</Words>
  <Characters>8918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03</vt:lpstr>
    </vt:vector>
  </TitlesOfParts>
  <Company>State of Maine</Company>
  <LinksUpToDate>false</LinksUpToDate>
  <CharactersWithSpaces>10230</CharactersWithSpaces>
  <SharedDoc>false</SharedDoc>
  <HLinks>
    <vt:vector size="6" baseType="variant">
      <vt:variant>
        <vt:i4>4259898</vt:i4>
      </vt:variant>
      <vt:variant>
        <vt:i4>0</vt:i4>
      </vt:variant>
      <vt:variant>
        <vt:i4>0</vt:i4>
      </vt:variant>
      <vt:variant>
        <vt:i4>5</vt:i4>
      </vt:variant>
      <vt:variant>
        <vt:lpwstr>mailto:Mary.Lucia@maine.gov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</dc:title>
  <dc:creator>OIT</dc:creator>
  <cp:lastModifiedBy>Don Wismer</cp:lastModifiedBy>
  <cp:revision>5</cp:revision>
  <cp:lastPrinted>2015-10-23T19:15:00Z</cp:lastPrinted>
  <dcterms:created xsi:type="dcterms:W3CDTF">2015-12-15T13:40:00Z</dcterms:created>
  <dcterms:modified xsi:type="dcterms:W3CDTF">2015-12-17T14:16:00Z</dcterms:modified>
</cp:coreProperties>
</file>